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BCD6F" w14:textId="4FAA15CE" w:rsidR="00A81859" w:rsidRDefault="00106583" w:rsidP="00106583">
      <w:pPr>
        <w:jc w:val="center"/>
      </w:pPr>
      <w:r>
        <w:rPr>
          <w:noProof/>
        </w:rPr>
        <w:drawing>
          <wp:inline distT="0" distB="0" distL="0" distR="0" wp14:anchorId="1A36B9F3" wp14:editId="1A20BBAF">
            <wp:extent cx="1591310" cy="1896110"/>
            <wp:effectExtent l="0" t="0" r="8890" b="8890"/>
            <wp:docPr id="1280396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91310" cy="1896110"/>
                    </a:xfrm>
                    <a:prstGeom prst="rect">
                      <a:avLst/>
                    </a:prstGeom>
                    <a:noFill/>
                  </pic:spPr>
                </pic:pic>
              </a:graphicData>
            </a:graphic>
          </wp:inline>
        </w:drawing>
      </w:r>
    </w:p>
    <w:p w14:paraId="7FBCC98F" w14:textId="05AE7AC5" w:rsidR="00106583" w:rsidRDefault="00106583" w:rsidP="00106583">
      <w:pPr>
        <w:jc w:val="center"/>
      </w:pPr>
    </w:p>
    <w:p w14:paraId="34FA9754" w14:textId="6B4FB066" w:rsidR="00106583" w:rsidRDefault="00106583" w:rsidP="00106583">
      <w:pPr>
        <w:jc w:val="center"/>
      </w:pPr>
    </w:p>
    <w:p w14:paraId="18D0BB0F" w14:textId="0BA7D4DF" w:rsidR="000A1F06" w:rsidRDefault="00106583" w:rsidP="00106583">
      <w:pPr>
        <w:jc w:val="center"/>
      </w:pPr>
      <w:r>
        <w:rPr>
          <w:noProof/>
        </w:rPr>
        <mc:AlternateContent>
          <mc:Choice Requires="wps">
            <w:drawing>
              <wp:anchor distT="0" distB="0" distL="114300" distR="114300" simplePos="0" relativeHeight="251661312" behindDoc="0" locked="0" layoutInCell="1" allowOverlap="1" wp14:anchorId="6B715108" wp14:editId="70F94875">
                <wp:simplePos x="0" y="0"/>
                <wp:positionH relativeFrom="margin">
                  <wp:align>center</wp:align>
                </wp:positionH>
                <wp:positionV relativeFrom="paragraph">
                  <wp:posOffset>3333750</wp:posOffset>
                </wp:positionV>
                <wp:extent cx="1828800" cy="1828800"/>
                <wp:effectExtent l="0" t="0" r="0" b="2540"/>
                <wp:wrapNone/>
                <wp:docPr id="447842927"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EE3ACA" w14:textId="5AB8D0AC" w:rsidR="00106583" w:rsidRPr="00106583" w:rsidRDefault="000A1F06" w:rsidP="000A1F06">
                            <w:pP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Child Protection</w:t>
                            </w:r>
                            <w:r w:rsidR="007008C4">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Policy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B715108" id="_x0000_t202" coordsize="21600,21600" o:spt="202" path="m,l,21600r21600,l21600,xe">
                <v:stroke joinstyle="miter"/>
                <v:path gradientshapeok="t" o:connecttype="rect"/>
              </v:shapetype>
              <v:shape id="Text Box 1" o:spid="_x0000_s1026" type="#_x0000_t202" style="position:absolute;left:0;text-align:left;margin-left:0;margin-top:262.5pt;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" filled="f" stroked="f">
                <v:textbox style="mso-fit-shape-to-text:t">
                  <w:txbxContent>
                    <w:p w14:paraId="65EE3ACA" w14:textId="5AB8D0AC" w:rsidR="00106583" w:rsidRPr="00106583" w:rsidRDefault="000A1F06" w:rsidP="000A1F06">
                      <w:pP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Child Protection</w:t>
                      </w:r>
                      <w:r w:rsidR="007008C4">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Policy</w:t>
                      </w: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483DCE9D" wp14:editId="6F1D1FCF">
                <wp:simplePos x="0" y="0"/>
                <wp:positionH relativeFrom="column">
                  <wp:posOffset>47625</wp:posOffset>
                </wp:positionH>
                <wp:positionV relativeFrom="paragraph">
                  <wp:posOffset>6985</wp:posOffset>
                </wp:positionV>
                <wp:extent cx="1828800" cy="1828800"/>
                <wp:effectExtent l="0" t="0" r="0" b="0"/>
                <wp:wrapNone/>
                <wp:docPr id="51147288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CD8FA8" w14:textId="33AD3B2C" w:rsidR="00106583" w:rsidRPr="00106583" w:rsidRDefault="00106583" w:rsidP="0010658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06583">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Care Share Believe Achieve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83DCE9D" id="_x0000_s1027" type="#_x0000_t202" style="position:absolute;left:0;text-align:left;margin-left:3.75pt;margin-top:.55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" filled="f" stroked="f">
                <v:textbox style="mso-fit-shape-to-text:t">
                  <w:txbxContent>
                    <w:p w14:paraId="54CD8FA8" w14:textId="33AD3B2C" w:rsidR="00106583" w:rsidRPr="00106583" w:rsidRDefault="00106583" w:rsidP="00106583">
                      <w:pPr>
                        <w:jc w:val="center"/>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106583">
                        <w:rPr>
                          <w:b/>
                          <w:outline/>
                          <w:noProof/>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Care Share Believe Achieve</w:t>
                      </w:r>
                    </w:p>
                  </w:txbxContent>
                </v:textbox>
              </v:shape>
            </w:pict>
          </mc:Fallback>
        </mc:AlternateContent>
      </w:r>
      <w:r>
        <w:rPr>
          <w:noProof/>
        </w:rPr>
        <w:drawing>
          <wp:inline distT="0" distB="0" distL="0" distR="0" wp14:anchorId="0AF1EC0B" wp14:editId="577F0D48">
            <wp:extent cx="6645275" cy="2487295"/>
            <wp:effectExtent l="0" t="0" r="3175" b="8255"/>
            <wp:docPr id="1945973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275" cy="2487295"/>
                    </a:xfrm>
                    <a:prstGeom prst="rect">
                      <a:avLst/>
                    </a:prstGeom>
                    <a:noFill/>
                  </pic:spPr>
                </pic:pic>
              </a:graphicData>
            </a:graphic>
          </wp:inline>
        </w:drawing>
      </w:r>
    </w:p>
    <w:p w14:paraId="409E1FDE" w14:textId="77777777" w:rsidR="000A1F06" w:rsidRDefault="000A1F06">
      <w:r>
        <w:br w:type="page"/>
      </w:r>
    </w:p>
    <w:p w14:paraId="62D84708" w14:textId="0C071B85" w:rsidR="000A1F06" w:rsidRDefault="000A1F06" w:rsidP="000A1F06">
      <w:pPr>
        <w:autoSpaceDE w:val="0"/>
        <w:autoSpaceDN w:val="0"/>
        <w:adjustRightInd w:val="0"/>
        <w:spacing w:after="0" w:line="240" w:lineRule="auto"/>
        <w:rPr>
          <w:rFonts w:cs="Arial"/>
          <w:b/>
          <w:bCs/>
          <w:sz w:val="24"/>
          <w:szCs w:val="24"/>
        </w:rPr>
      </w:pPr>
      <w:r w:rsidRPr="00E860DD">
        <w:rPr>
          <w:noProof/>
          <w:lang w:eastAsia="en-GB"/>
        </w:rPr>
        <w:lastRenderedPageBreak/>
        <mc:AlternateContent>
          <mc:Choice Requires="wps">
            <w:drawing>
              <wp:anchor distT="0" distB="0" distL="114300" distR="114300" simplePos="0" relativeHeight="251663360" behindDoc="0" locked="0" layoutInCell="1" allowOverlap="1" wp14:anchorId="0D394B9D" wp14:editId="61737276">
                <wp:simplePos x="0" y="0"/>
                <wp:positionH relativeFrom="column">
                  <wp:posOffset>19050</wp:posOffset>
                </wp:positionH>
                <wp:positionV relativeFrom="paragraph">
                  <wp:posOffset>-191770</wp:posOffset>
                </wp:positionV>
                <wp:extent cx="6337935" cy="655955"/>
                <wp:effectExtent l="0" t="0" r="24765" b="10795"/>
                <wp:wrapNone/>
                <wp:docPr id="42773248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7935" cy="655955"/>
                        </a:xfrm>
                        <a:prstGeom prst="rect">
                          <a:avLst/>
                        </a:prstGeom>
                        <a:solidFill>
                          <a:srgbClr val="802F78"/>
                        </a:solidFill>
                        <a:ln w="9525">
                          <a:solidFill>
                            <a:srgbClr val="000000"/>
                          </a:solidFill>
                          <a:miter lim="800000"/>
                          <a:headEnd/>
                          <a:tailEnd/>
                        </a:ln>
                      </wps:spPr>
                      <wps:txbx>
                        <w:txbxContent>
                          <w:p w14:paraId="7FFBF375" w14:textId="67ECE59C" w:rsidR="000A1F06" w:rsidRPr="000A1F06" w:rsidRDefault="000A1F06" w:rsidP="000A1F06">
                            <w:pPr>
                              <w:shd w:val="clear" w:color="auto" w:fill="802F78"/>
                              <w:autoSpaceDE w:val="0"/>
                              <w:autoSpaceDN w:val="0"/>
                              <w:adjustRightInd w:val="0"/>
                              <w:spacing w:after="0" w:line="240" w:lineRule="auto"/>
                              <w:rPr>
                                <w:rFonts w:ascii="Arial" w:hAnsi="Arial" w:cs="Arial"/>
                                <w:b/>
                                <w:bCs/>
                                <w:color w:val="FFFFFF"/>
                                <w:sz w:val="32"/>
                                <w:szCs w:val="32"/>
                              </w:rPr>
                            </w:pPr>
                            <w:r>
                              <w:rPr>
                                <w:rFonts w:ascii="Arial" w:hAnsi="Arial" w:cs="Arial"/>
                                <w:b/>
                                <w:bCs/>
                                <w:color w:val="FFFFFF"/>
                                <w:sz w:val="32"/>
                                <w:szCs w:val="32"/>
                              </w:rPr>
                              <w:t xml:space="preserve">                 </w:t>
                            </w:r>
                            <w:r w:rsidRPr="00E860DD">
                              <w:rPr>
                                <w:rFonts w:ascii="Arial" w:hAnsi="Arial" w:cs="Arial"/>
                                <w:b/>
                                <w:bCs/>
                                <w:color w:val="FFFFFF"/>
                                <w:sz w:val="32"/>
                                <w:szCs w:val="32"/>
                              </w:rPr>
                              <w:t xml:space="preserve">Child Protection Policy for </w:t>
                            </w:r>
                            <w:r>
                              <w:rPr>
                                <w:rFonts w:ascii="Arial" w:hAnsi="Arial" w:cs="Arial"/>
                                <w:b/>
                                <w:bCs/>
                                <w:color w:val="FFFFFF"/>
                                <w:sz w:val="32"/>
                                <w:szCs w:val="32"/>
                              </w:rPr>
                              <w:t>Ysgol y Castell</w:t>
                            </w:r>
                          </w:p>
                          <w:p w14:paraId="7FB7B9C0" w14:textId="77777777" w:rsidR="000A1F06" w:rsidRDefault="000A1F06" w:rsidP="000A1F06">
                            <w:pPr>
                              <w:shd w:val="clear" w:color="auto" w:fill="802F78"/>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94B9D" id="Text Box 23" o:spid="_x0000_s1028" type="#_x0000_t202" style="position:absolute;margin-left:1.5pt;margin-top:-15.1pt;width:499.05pt;height:5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" fillcolor="#802f78">
                <v:textbox>
                  <w:txbxContent>
                    <w:p w14:paraId="7FFBF375" w14:textId="67ECE59C" w:rsidR="000A1F06" w:rsidRPr="000A1F06" w:rsidRDefault="000A1F06" w:rsidP="000A1F06">
                      <w:pPr>
                        <w:shd w:val="clear" w:color="auto" w:fill="802F78"/>
                        <w:autoSpaceDE w:val="0"/>
                        <w:autoSpaceDN w:val="0"/>
                        <w:adjustRightInd w:val="0"/>
                        <w:spacing w:after="0" w:line="240" w:lineRule="auto"/>
                        <w:rPr>
                          <w:rFonts w:ascii="Arial" w:hAnsi="Arial" w:cs="Arial"/>
                          <w:b/>
                          <w:bCs/>
                          <w:color w:val="FFFFFF"/>
                          <w:sz w:val="32"/>
                          <w:szCs w:val="32"/>
                        </w:rPr>
                      </w:pPr>
                      <w:r>
                        <w:rPr>
                          <w:rFonts w:ascii="Arial" w:hAnsi="Arial" w:cs="Arial"/>
                          <w:b/>
                          <w:bCs/>
                          <w:color w:val="FFFFFF"/>
                          <w:sz w:val="32"/>
                          <w:szCs w:val="32"/>
                        </w:rPr>
                        <w:t xml:space="preserve">                 </w:t>
                      </w:r>
                      <w:r w:rsidRPr="00E860DD">
                        <w:rPr>
                          <w:rFonts w:ascii="Arial" w:hAnsi="Arial" w:cs="Arial"/>
                          <w:b/>
                          <w:bCs/>
                          <w:color w:val="FFFFFF"/>
                          <w:sz w:val="32"/>
                          <w:szCs w:val="32"/>
                        </w:rPr>
                        <w:t xml:space="preserve">Child Protection Policy for </w:t>
                      </w:r>
                      <w:r>
                        <w:rPr>
                          <w:rFonts w:ascii="Arial" w:hAnsi="Arial" w:cs="Arial"/>
                          <w:b/>
                          <w:bCs/>
                          <w:color w:val="FFFFFF"/>
                          <w:sz w:val="32"/>
                          <w:szCs w:val="32"/>
                        </w:rPr>
                        <w:t>Ysgol y Castell</w:t>
                      </w:r>
                    </w:p>
                    <w:p w14:paraId="7FB7B9C0" w14:textId="77777777" w:rsidR="000A1F06" w:rsidRDefault="000A1F06" w:rsidP="000A1F06">
                      <w:pPr>
                        <w:shd w:val="clear" w:color="auto" w:fill="802F78"/>
                      </w:pPr>
                    </w:p>
                  </w:txbxContent>
                </v:textbox>
              </v:shape>
            </w:pict>
          </mc:Fallback>
        </mc:AlternateContent>
      </w:r>
    </w:p>
    <w:p w14:paraId="1E29DDE4" w14:textId="77777777" w:rsidR="000A1F06" w:rsidRPr="00E860DD" w:rsidRDefault="000A1F06" w:rsidP="000A1F06">
      <w:pPr>
        <w:autoSpaceDE w:val="0"/>
        <w:autoSpaceDN w:val="0"/>
        <w:adjustRightInd w:val="0"/>
        <w:spacing w:after="0" w:line="240" w:lineRule="auto"/>
        <w:rPr>
          <w:rFonts w:cs="Arial"/>
          <w:b/>
          <w:bCs/>
          <w:sz w:val="24"/>
          <w:szCs w:val="24"/>
        </w:rPr>
      </w:pPr>
    </w:p>
    <w:p w14:paraId="47324174" w14:textId="77777777" w:rsidR="000A1F06" w:rsidRPr="00E860DD" w:rsidRDefault="000A1F06" w:rsidP="000A1F06">
      <w:pPr>
        <w:autoSpaceDE w:val="0"/>
        <w:autoSpaceDN w:val="0"/>
        <w:adjustRightInd w:val="0"/>
        <w:spacing w:after="0" w:line="240" w:lineRule="auto"/>
        <w:rPr>
          <w:rFonts w:cs="Arial"/>
          <w:b/>
          <w:bCs/>
          <w:sz w:val="24"/>
          <w:szCs w:val="24"/>
        </w:rPr>
      </w:pPr>
    </w:p>
    <w:p w14:paraId="6E05DFDF" w14:textId="7A57350E" w:rsidR="000A1F06" w:rsidRPr="00E860DD" w:rsidRDefault="000A1F06" w:rsidP="000A1F06">
      <w:pPr>
        <w:autoSpaceDE w:val="0"/>
        <w:autoSpaceDN w:val="0"/>
        <w:adjustRightInd w:val="0"/>
        <w:spacing w:after="0" w:line="240" w:lineRule="auto"/>
        <w:rPr>
          <w:rFonts w:cs="Arial"/>
          <w:b/>
          <w:bCs/>
          <w:sz w:val="24"/>
          <w:szCs w:val="24"/>
        </w:rPr>
      </w:pPr>
      <w:r w:rsidRPr="00E860DD">
        <w:rPr>
          <w:noProof/>
          <w:lang w:eastAsia="en-GB"/>
        </w:rPr>
        <mc:AlternateContent>
          <mc:Choice Requires="wps">
            <w:drawing>
              <wp:anchor distT="0" distB="0" distL="114300" distR="114300" simplePos="0" relativeHeight="251664384" behindDoc="0" locked="0" layoutInCell="1" allowOverlap="1" wp14:anchorId="6A166FD8" wp14:editId="5058D103">
                <wp:simplePos x="0" y="0"/>
                <wp:positionH relativeFrom="column">
                  <wp:posOffset>47625</wp:posOffset>
                </wp:positionH>
                <wp:positionV relativeFrom="paragraph">
                  <wp:posOffset>160020</wp:posOffset>
                </wp:positionV>
                <wp:extent cx="6356985" cy="289560"/>
                <wp:effectExtent l="0" t="0" r="24765" b="15240"/>
                <wp:wrapNone/>
                <wp:docPr id="1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985" cy="289560"/>
                        </a:xfrm>
                        <a:prstGeom prst="rect">
                          <a:avLst/>
                        </a:prstGeom>
                        <a:solidFill>
                          <a:srgbClr val="E5DFEC"/>
                        </a:solidFill>
                        <a:ln w="9525">
                          <a:solidFill>
                            <a:srgbClr val="000000"/>
                          </a:solidFill>
                          <a:miter lim="800000"/>
                          <a:headEnd/>
                          <a:tailEnd/>
                        </a:ln>
                      </wps:spPr>
                      <wps:txbx>
                        <w:txbxContent>
                          <w:p w14:paraId="1BF8D0D7"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Introduction</w:t>
                            </w:r>
                          </w:p>
                          <w:p w14:paraId="33709A61" w14:textId="77777777" w:rsidR="000A1F06" w:rsidRDefault="000A1F06" w:rsidP="000A1F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166FD8" id="Text Box 22" o:spid="_x0000_s1029" type="#_x0000_t202" style="position:absolute;margin-left:3.75pt;margin-top:12.6pt;width:500.55pt;height:2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" fillcolor="#e5dfec">
                <v:textbox>
                  <w:txbxContent>
                    <w:p w14:paraId="1BF8D0D7"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Introduction</w:t>
                      </w:r>
                    </w:p>
                    <w:p w14:paraId="33709A61" w14:textId="77777777" w:rsidR="000A1F06" w:rsidRDefault="000A1F06" w:rsidP="000A1F06"/>
                  </w:txbxContent>
                </v:textbox>
              </v:shape>
            </w:pict>
          </mc:Fallback>
        </mc:AlternateContent>
      </w:r>
    </w:p>
    <w:p w14:paraId="726A5AF4" w14:textId="77777777" w:rsidR="000A1F06" w:rsidRPr="00E860DD" w:rsidRDefault="000A1F06" w:rsidP="000A1F06">
      <w:pPr>
        <w:autoSpaceDE w:val="0"/>
        <w:autoSpaceDN w:val="0"/>
        <w:adjustRightInd w:val="0"/>
        <w:spacing w:after="0" w:line="240" w:lineRule="auto"/>
        <w:rPr>
          <w:rFonts w:cs="Arial"/>
          <w:b/>
          <w:bCs/>
          <w:sz w:val="24"/>
          <w:szCs w:val="24"/>
        </w:rPr>
      </w:pPr>
    </w:p>
    <w:p w14:paraId="75304709" w14:textId="77777777" w:rsidR="000A1F06" w:rsidRPr="00E860DD" w:rsidRDefault="000A1F06" w:rsidP="000A1F06">
      <w:pPr>
        <w:autoSpaceDE w:val="0"/>
        <w:autoSpaceDN w:val="0"/>
        <w:adjustRightInd w:val="0"/>
        <w:spacing w:after="0" w:line="240" w:lineRule="auto"/>
        <w:rPr>
          <w:rFonts w:cs="Arial"/>
          <w:b/>
          <w:bCs/>
          <w:sz w:val="24"/>
          <w:szCs w:val="24"/>
        </w:rPr>
      </w:pPr>
    </w:p>
    <w:p w14:paraId="582222F9"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870FE9">
        <w:rPr>
          <w:rFonts w:ascii="Arial" w:hAnsi="Arial" w:cs="Arial"/>
          <w:iCs/>
          <w:sz w:val="24"/>
          <w:szCs w:val="24"/>
        </w:rPr>
        <w:t>Ysgol y Castell</w:t>
      </w:r>
      <w:r w:rsidRPr="004A7FBC">
        <w:rPr>
          <w:rFonts w:ascii="Arial" w:hAnsi="Arial" w:cs="Arial"/>
          <w:i/>
          <w:iCs/>
          <w:sz w:val="24"/>
          <w:szCs w:val="24"/>
        </w:rPr>
        <w:t xml:space="preserve"> </w:t>
      </w:r>
      <w:r w:rsidRPr="004A7FBC">
        <w:rPr>
          <w:rFonts w:ascii="Arial" w:hAnsi="Arial" w:cs="Arial"/>
          <w:sz w:val="24"/>
          <w:szCs w:val="24"/>
        </w:rPr>
        <w:t>fully recognises the contribution it makes to child protection.</w:t>
      </w:r>
    </w:p>
    <w:p w14:paraId="30A48A4B" w14:textId="77777777" w:rsidR="000A1F06" w:rsidRDefault="000A1F06" w:rsidP="000A1F06">
      <w:pPr>
        <w:autoSpaceDE w:val="0"/>
        <w:autoSpaceDN w:val="0"/>
        <w:adjustRightInd w:val="0"/>
        <w:spacing w:after="0" w:line="240" w:lineRule="auto"/>
        <w:jc w:val="both"/>
        <w:rPr>
          <w:rFonts w:ascii="Arial" w:hAnsi="Arial" w:cs="Arial"/>
          <w:sz w:val="24"/>
          <w:szCs w:val="24"/>
        </w:rPr>
      </w:pPr>
    </w:p>
    <w:p w14:paraId="335A1EF0"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There are three main elements to our policy:</w:t>
      </w:r>
    </w:p>
    <w:p w14:paraId="23619FCD"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733C414E"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prevention through the teaching and pastoral support offered to pupils</w:t>
      </w:r>
    </w:p>
    <w:p w14:paraId="69A23243"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procedures for identifying and reporting cases, or suspected cases, of abuse. Because of our </w:t>
      </w:r>
      <w:proofErr w:type="gramStart"/>
      <w:r w:rsidRPr="004A7FBC">
        <w:rPr>
          <w:rFonts w:ascii="Arial" w:hAnsi="Arial" w:cs="Arial"/>
          <w:sz w:val="24"/>
          <w:szCs w:val="24"/>
        </w:rPr>
        <w:t>day to day</w:t>
      </w:r>
      <w:proofErr w:type="gramEnd"/>
      <w:r w:rsidRPr="004A7FBC">
        <w:rPr>
          <w:rFonts w:ascii="Arial" w:hAnsi="Arial" w:cs="Arial"/>
          <w:sz w:val="24"/>
          <w:szCs w:val="24"/>
        </w:rPr>
        <w:t xml:space="preserve"> contact with children school staff are well placed to observe the outward signs of abuse, </w:t>
      </w:r>
    </w:p>
    <w:p w14:paraId="0E6F27F5"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support to pupils who may have been abused.</w:t>
      </w:r>
    </w:p>
    <w:p w14:paraId="595C9FE5"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516EEF61"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Our policy applies to </w:t>
      </w:r>
      <w:r w:rsidRPr="004A7FBC">
        <w:rPr>
          <w:rFonts w:ascii="Arial" w:hAnsi="Arial" w:cs="Arial"/>
          <w:b/>
          <w:sz w:val="24"/>
          <w:szCs w:val="24"/>
          <w:u w:val="single"/>
        </w:rPr>
        <w:t>all</w:t>
      </w:r>
      <w:r w:rsidRPr="004A7FBC">
        <w:rPr>
          <w:rFonts w:ascii="Arial" w:hAnsi="Arial" w:cs="Arial"/>
          <w:sz w:val="24"/>
          <w:szCs w:val="24"/>
        </w:rPr>
        <w:t xml:space="preserve"> staff, governors and volunteers working in the school. </w:t>
      </w:r>
    </w:p>
    <w:p w14:paraId="27E23841"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2C94CB30"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Our school will annually review the policy and is committed to following any new guidance received from </w:t>
      </w:r>
      <w:r>
        <w:rPr>
          <w:rFonts w:ascii="Arial" w:hAnsi="Arial" w:cs="Arial"/>
          <w:sz w:val="24"/>
          <w:szCs w:val="24"/>
        </w:rPr>
        <w:t>the LA/ERW/WG</w:t>
      </w:r>
      <w:r w:rsidRPr="004A7FBC">
        <w:rPr>
          <w:rFonts w:ascii="Arial" w:hAnsi="Arial" w:cs="Arial"/>
          <w:sz w:val="24"/>
          <w:szCs w:val="24"/>
        </w:rPr>
        <w:t xml:space="preserve">. </w:t>
      </w:r>
    </w:p>
    <w:p w14:paraId="6343C568"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39F8FFDF" w14:textId="5145085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noProof/>
          <w:lang w:eastAsia="en-GB"/>
        </w:rPr>
        <mc:AlternateContent>
          <mc:Choice Requires="wps">
            <w:drawing>
              <wp:anchor distT="0" distB="0" distL="114300" distR="114300" simplePos="0" relativeHeight="251673600" behindDoc="0" locked="0" layoutInCell="1" allowOverlap="1" wp14:anchorId="79CD98F1" wp14:editId="530A6802">
                <wp:simplePos x="0" y="0"/>
                <wp:positionH relativeFrom="column">
                  <wp:posOffset>0</wp:posOffset>
                </wp:positionH>
                <wp:positionV relativeFrom="paragraph">
                  <wp:posOffset>60960</wp:posOffset>
                </wp:positionV>
                <wp:extent cx="6280785" cy="305435"/>
                <wp:effectExtent l="0" t="0" r="24765" b="18415"/>
                <wp:wrapNone/>
                <wp:docPr id="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305435"/>
                        </a:xfrm>
                        <a:prstGeom prst="rect">
                          <a:avLst/>
                        </a:prstGeom>
                        <a:solidFill>
                          <a:srgbClr val="8064A2">
                            <a:lumMod val="20000"/>
                            <a:lumOff val="80000"/>
                          </a:srgbClr>
                        </a:solidFill>
                        <a:ln w="9525">
                          <a:solidFill>
                            <a:srgbClr val="000000"/>
                          </a:solidFill>
                          <a:miter lim="800000"/>
                          <a:headEnd/>
                          <a:tailEnd/>
                        </a:ln>
                      </wps:spPr>
                      <wps:txbx>
                        <w:txbxContent>
                          <w:p w14:paraId="6C9996EC"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Pr>
                                <w:rFonts w:ascii="Arial" w:hAnsi="Arial" w:cs="Arial"/>
                                <w:b/>
                                <w:bCs/>
                                <w:sz w:val="28"/>
                                <w:szCs w:val="28"/>
                              </w:rPr>
                              <w:t>Confidentiality</w:t>
                            </w:r>
                          </w:p>
                          <w:p w14:paraId="5B3FD0D9" w14:textId="77777777" w:rsidR="000A1F06" w:rsidRDefault="000A1F06" w:rsidP="000A1F0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9CD98F1" id="Text Box 20" o:spid="_x0000_s1030" type="#_x0000_t202" style="position:absolute;left:0;text-align:left;margin-left:0;margin-top:4.8pt;width:494.55pt;height:24.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" fillcolor="#e6e0ec">
                <v:textbox>
                  <w:txbxContent>
                    <w:p w14:paraId="6C9996EC"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Pr>
                          <w:rFonts w:ascii="Arial" w:hAnsi="Arial" w:cs="Arial"/>
                          <w:b/>
                          <w:bCs/>
                          <w:sz w:val="28"/>
                          <w:szCs w:val="28"/>
                        </w:rPr>
                        <w:t>Confidentiality</w:t>
                      </w:r>
                    </w:p>
                    <w:p w14:paraId="5B3FD0D9" w14:textId="77777777" w:rsidR="000A1F06" w:rsidRDefault="000A1F06" w:rsidP="000A1F06"/>
                  </w:txbxContent>
                </v:textbox>
              </v:shape>
            </w:pict>
          </mc:Fallback>
        </mc:AlternateContent>
      </w:r>
    </w:p>
    <w:p w14:paraId="207CE6BB"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72AC49CE"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569854AD"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sz w:val="24"/>
          <w:szCs w:val="24"/>
          <w:lang w:eastAsia="en-GB"/>
        </w:rPr>
        <w:t>Confidentiality issues need to be understood if a child divulges information they are</w:t>
      </w:r>
      <w:r>
        <w:rPr>
          <w:rFonts w:ascii="Arial" w:hAnsi="Arial" w:cs="Arial"/>
          <w:sz w:val="24"/>
          <w:szCs w:val="24"/>
          <w:lang w:eastAsia="en-GB"/>
        </w:rPr>
        <w:t xml:space="preserve"> </w:t>
      </w:r>
      <w:r w:rsidRPr="004A7FBC">
        <w:rPr>
          <w:rFonts w:ascii="Arial" w:hAnsi="Arial" w:cs="Arial"/>
          <w:sz w:val="24"/>
          <w:szCs w:val="24"/>
          <w:lang w:eastAsia="en-GB"/>
        </w:rPr>
        <w:t>being abused. A child may only feel confident to confide in a member of staff if they</w:t>
      </w:r>
      <w:r>
        <w:rPr>
          <w:rFonts w:ascii="Arial" w:hAnsi="Arial" w:cs="Arial"/>
          <w:sz w:val="24"/>
          <w:szCs w:val="24"/>
          <w:lang w:eastAsia="en-GB"/>
        </w:rPr>
        <w:t xml:space="preserve"> </w:t>
      </w:r>
      <w:r w:rsidRPr="004A7FBC">
        <w:rPr>
          <w:rFonts w:ascii="Arial" w:hAnsi="Arial" w:cs="Arial"/>
          <w:sz w:val="24"/>
          <w:szCs w:val="24"/>
          <w:lang w:eastAsia="en-GB"/>
        </w:rPr>
        <w:t>feel that the information will not be divulged to anyone else. However, education staff</w:t>
      </w:r>
      <w:r>
        <w:rPr>
          <w:rFonts w:ascii="Arial" w:hAnsi="Arial" w:cs="Arial"/>
          <w:sz w:val="24"/>
          <w:szCs w:val="24"/>
          <w:lang w:eastAsia="en-GB"/>
        </w:rPr>
        <w:t xml:space="preserve"> </w:t>
      </w:r>
      <w:r w:rsidRPr="004A7FBC">
        <w:rPr>
          <w:rFonts w:ascii="Arial" w:hAnsi="Arial" w:cs="Arial"/>
          <w:sz w:val="24"/>
          <w:szCs w:val="24"/>
          <w:lang w:eastAsia="en-GB"/>
        </w:rPr>
        <w:t>have a professional responsibility to share relevant information about the protection of children with the designated statutory agencies when a child is experiencing child</w:t>
      </w:r>
      <w:r>
        <w:rPr>
          <w:rFonts w:ascii="Arial" w:hAnsi="Arial" w:cs="Arial"/>
          <w:sz w:val="24"/>
          <w:szCs w:val="24"/>
          <w:lang w:eastAsia="en-GB"/>
        </w:rPr>
        <w:t xml:space="preserve"> </w:t>
      </w:r>
      <w:r w:rsidRPr="004A7FBC">
        <w:rPr>
          <w:rFonts w:ascii="Arial" w:hAnsi="Arial" w:cs="Arial"/>
          <w:sz w:val="24"/>
          <w:szCs w:val="24"/>
          <w:lang w:eastAsia="en-GB"/>
        </w:rPr>
        <w:t>welfare concerns.</w:t>
      </w:r>
    </w:p>
    <w:p w14:paraId="2CF55FF8"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p>
    <w:p w14:paraId="5C6F6EE1"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sz w:val="24"/>
          <w:szCs w:val="24"/>
          <w:lang w:eastAsia="en-GB"/>
        </w:rPr>
        <w:t xml:space="preserve">It is important that each member of staff deals with this sensitively and explains to the child that they must inform the appropriate people who can help the child, but that they will only tell those who need to know </w:t>
      </w:r>
      <w:proofErr w:type="gramStart"/>
      <w:r w:rsidRPr="004A7FBC">
        <w:rPr>
          <w:rFonts w:ascii="Arial" w:hAnsi="Arial" w:cs="Arial"/>
          <w:sz w:val="24"/>
          <w:szCs w:val="24"/>
          <w:lang w:eastAsia="en-GB"/>
        </w:rPr>
        <w:t>in order to</w:t>
      </w:r>
      <w:proofErr w:type="gramEnd"/>
      <w:r w:rsidRPr="004A7FBC">
        <w:rPr>
          <w:rFonts w:ascii="Arial" w:hAnsi="Arial" w:cs="Arial"/>
          <w:sz w:val="24"/>
          <w:szCs w:val="24"/>
          <w:lang w:eastAsia="en-GB"/>
        </w:rPr>
        <w:t xml:space="preserve"> be able to help. They should reassure the child and tell them that their situation will not become common</w:t>
      </w:r>
      <w:r>
        <w:rPr>
          <w:rFonts w:ascii="Arial" w:hAnsi="Arial" w:cs="Arial"/>
          <w:sz w:val="24"/>
          <w:szCs w:val="24"/>
          <w:lang w:eastAsia="en-GB"/>
        </w:rPr>
        <w:t xml:space="preserve"> </w:t>
      </w:r>
      <w:r w:rsidRPr="004A7FBC">
        <w:rPr>
          <w:rFonts w:ascii="Arial" w:hAnsi="Arial" w:cs="Arial"/>
          <w:sz w:val="24"/>
          <w:szCs w:val="24"/>
          <w:lang w:eastAsia="en-GB"/>
        </w:rPr>
        <w:t>knowledge within the school. Be aware that it may well have taken significant courage on their part to disclose the information and that they may also be experiencing conflicting emotions, involving feelings of guilt, embarrassment, disloyalty (if the abuser is someone close) and hurt.</w:t>
      </w:r>
    </w:p>
    <w:p w14:paraId="39FD9A03"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p>
    <w:p w14:paraId="510A2A9F"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sz w:val="24"/>
          <w:szCs w:val="24"/>
          <w:lang w:eastAsia="en-GB"/>
        </w:rPr>
        <w:t>Please remember the pastoral responsibility of the education service. Ensure that</w:t>
      </w:r>
      <w:r>
        <w:rPr>
          <w:rFonts w:ascii="Arial" w:hAnsi="Arial" w:cs="Arial"/>
          <w:sz w:val="24"/>
          <w:szCs w:val="24"/>
          <w:lang w:eastAsia="en-GB"/>
        </w:rPr>
        <w:t xml:space="preserve"> </w:t>
      </w:r>
      <w:r w:rsidRPr="004A7FBC">
        <w:rPr>
          <w:rFonts w:ascii="Arial" w:hAnsi="Arial" w:cs="Arial"/>
          <w:sz w:val="24"/>
          <w:szCs w:val="24"/>
          <w:lang w:eastAsia="en-GB"/>
        </w:rPr>
        <w:t>only those with a professional involvement, e.g. the Designated Senior P</w:t>
      </w:r>
      <w:r>
        <w:rPr>
          <w:rFonts w:ascii="Arial" w:hAnsi="Arial" w:cs="Arial"/>
          <w:sz w:val="24"/>
          <w:szCs w:val="24"/>
          <w:lang w:eastAsia="en-GB"/>
        </w:rPr>
        <w:t>erson and the head</w:t>
      </w:r>
      <w:r w:rsidRPr="004A7FBC">
        <w:rPr>
          <w:rFonts w:ascii="Arial" w:hAnsi="Arial" w:cs="Arial"/>
          <w:sz w:val="24"/>
          <w:szCs w:val="24"/>
          <w:lang w:eastAsia="en-GB"/>
        </w:rPr>
        <w:t>teacher, have access to the child protection records. At all other times they</w:t>
      </w:r>
      <w:r>
        <w:rPr>
          <w:rFonts w:ascii="Arial" w:hAnsi="Arial" w:cs="Arial"/>
          <w:sz w:val="24"/>
          <w:szCs w:val="24"/>
          <w:lang w:eastAsia="en-GB"/>
        </w:rPr>
        <w:t xml:space="preserve"> </w:t>
      </w:r>
      <w:r w:rsidRPr="004A7FBC">
        <w:rPr>
          <w:rFonts w:ascii="Arial" w:hAnsi="Arial" w:cs="Arial"/>
          <w:sz w:val="24"/>
          <w:szCs w:val="24"/>
          <w:lang w:eastAsia="en-GB"/>
        </w:rPr>
        <w:t>should be kept securely locked and separate from the child’s main file.</w:t>
      </w:r>
    </w:p>
    <w:p w14:paraId="0E12052F"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p>
    <w:p w14:paraId="645D935F" w14:textId="77777777" w:rsidR="000A1F06"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sz w:val="24"/>
          <w:szCs w:val="24"/>
          <w:lang w:eastAsia="en-GB"/>
        </w:rPr>
        <w:t>The Designated Senior Person for child protection in this school is:</w:t>
      </w:r>
      <w:r>
        <w:rPr>
          <w:rFonts w:ascii="Arial" w:hAnsi="Arial" w:cs="Arial"/>
          <w:sz w:val="24"/>
          <w:szCs w:val="24"/>
          <w:lang w:eastAsia="en-GB"/>
        </w:rPr>
        <w:t xml:space="preserve"> </w:t>
      </w:r>
    </w:p>
    <w:p w14:paraId="74EB7F4C" w14:textId="77777777" w:rsidR="000A1F06" w:rsidRDefault="000A1F06" w:rsidP="000A1F06">
      <w:pPr>
        <w:autoSpaceDE w:val="0"/>
        <w:autoSpaceDN w:val="0"/>
        <w:adjustRightInd w:val="0"/>
        <w:spacing w:after="0" w:line="240" w:lineRule="auto"/>
        <w:jc w:val="both"/>
        <w:rPr>
          <w:rFonts w:ascii="Arial" w:hAnsi="Arial" w:cs="Arial"/>
          <w:sz w:val="24"/>
          <w:szCs w:val="24"/>
          <w:lang w:eastAsia="en-GB"/>
        </w:rPr>
      </w:pPr>
    </w:p>
    <w:p w14:paraId="097F7402" w14:textId="77777777" w:rsidR="000A1F06" w:rsidRDefault="000A1F06" w:rsidP="000A1F06">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sz w:val="24"/>
          <w:szCs w:val="24"/>
          <w:lang w:eastAsia="en-GB"/>
        </w:rPr>
      </w:pPr>
    </w:p>
    <w:p w14:paraId="79922BB1" w14:textId="77777777" w:rsidR="000A1F06" w:rsidRDefault="000A1F06" w:rsidP="000A1F06">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Arial" w:hAnsi="Arial" w:cs="Arial"/>
          <w:sz w:val="32"/>
          <w:szCs w:val="24"/>
          <w:lang w:eastAsia="en-GB"/>
        </w:rPr>
      </w:pPr>
      <w:r>
        <w:rPr>
          <w:rFonts w:ascii="Arial" w:hAnsi="Arial" w:cs="Arial"/>
          <w:sz w:val="32"/>
          <w:szCs w:val="24"/>
          <w:lang w:eastAsia="en-GB"/>
        </w:rPr>
        <w:t xml:space="preserve">Delyth Goodfellow </w:t>
      </w:r>
    </w:p>
    <w:p w14:paraId="77A323A0" w14:textId="77777777" w:rsidR="000A1F06" w:rsidRPr="004A7FBC" w:rsidRDefault="000A1F06" w:rsidP="000A1F06">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Arial" w:hAnsi="Arial" w:cs="Arial"/>
          <w:b/>
          <w:sz w:val="32"/>
          <w:szCs w:val="24"/>
          <w:lang w:eastAsia="en-GB"/>
        </w:rPr>
      </w:pPr>
      <w:r>
        <w:rPr>
          <w:rFonts w:ascii="Arial" w:hAnsi="Arial" w:cs="Arial"/>
          <w:sz w:val="32"/>
          <w:szCs w:val="24"/>
          <w:lang w:eastAsia="en-GB"/>
        </w:rPr>
        <w:t xml:space="preserve">In her absence </w:t>
      </w:r>
      <w:r w:rsidRPr="00BD63B1">
        <w:rPr>
          <w:rFonts w:ascii="Arial" w:hAnsi="Arial" w:cs="Arial"/>
          <w:sz w:val="32"/>
          <w:szCs w:val="24"/>
          <w:lang w:eastAsia="en-GB"/>
        </w:rPr>
        <w:t>Ceris Knight</w:t>
      </w:r>
    </w:p>
    <w:p w14:paraId="489ABAEB" w14:textId="77777777" w:rsidR="000A1F06" w:rsidRDefault="000A1F06" w:rsidP="000A1F06">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b/>
          <w:sz w:val="24"/>
          <w:szCs w:val="24"/>
          <w:lang w:eastAsia="en-GB"/>
        </w:rPr>
      </w:pPr>
    </w:p>
    <w:p w14:paraId="7301A4B5" w14:textId="77777777" w:rsidR="000A1F06" w:rsidRDefault="000A1F06" w:rsidP="000A1F06">
      <w:pPr>
        <w:autoSpaceDE w:val="0"/>
        <w:autoSpaceDN w:val="0"/>
        <w:adjustRightInd w:val="0"/>
        <w:spacing w:after="0" w:line="240" w:lineRule="auto"/>
        <w:jc w:val="both"/>
        <w:rPr>
          <w:rFonts w:ascii="Arial" w:hAnsi="Arial" w:cs="Arial"/>
          <w:sz w:val="24"/>
          <w:szCs w:val="24"/>
          <w:lang w:eastAsia="en-GB"/>
        </w:rPr>
      </w:pPr>
    </w:p>
    <w:p w14:paraId="21189DB4" w14:textId="77777777" w:rsidR="000A1F06" w:rsidRDefault="000A1F06" w:rsidP="000A1F06">
      <w:pPr>
        <w:autoSpaceDE w:val="0"/>
        <w:autoSpaceDN w:val="0"/>
        <w:adjustRightInd w:val="0"/>
        <w:spacing w:after="0" w:line="240" w:lineRule="auto"/>
        <w:jc w:val="both"/>
        <w:rPr>
          <w:rFonts w:ascii="Arial" w:hAnsi="Arial" w:cs="Arial"/>
          <w:sz w:val="24"/>
          <w:szCs w:val="24"/>
          <w:lang w:eastAsia="en-GB"/>
        </w:rPr>
      </w:pPr>
    </w:p>
    <w:p w14:paraId="2032EEF2" w14:textId="77777777" w:rsidR="000A1F06" w:rsidRDefault="000A1F06" w:rsidP="000A1F06">
      <w:pPr>
        <w:autoSpaceDE w:val="0"/>
        <w:autoSpaceDN w:val="0"/>
        <w:adjustRightInd w:val="0"/>
        <w:spacing w:after="0" w:line="240" w:lineRule="auto"/>
        <w:jc w:val="both"/>
        <w:rPr>
          <w:rFonts w:ascii="Arial" w:hAnsi="Arial" w:cs="Arial"/>
          <w:sz w:val="24"/>
          <w:szCs w:val="24"/>
          <w:lang w:eastAsia="en-GB"/>
        </w:rPr>
      </w:pPr>
    </w:p>
    <w:p w14:paraId="5D059088" w14:textId="7BD8278E"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noProof/>
          <w:lang w:eastAsia="en-GB"/>
        </w:rPr>
        <w:lastRenderedPageBreak/>
        <mc:AlternateContent>
          <mc:Choice Requires="wps">
            <w:drawing>
              <wp:anchor distT="0" distB="0" distL="114300" distR="114300" simplePos="0" relativeHeight="251665408" behindDoc="0" locked="0" layoutInCell="1" allowOverlap="1" wp14:anchorId="5F714FD5" wp14:editId="03B2C264">
                <wp:simplePos x="0" y="0"/>
                <wp:positionH relativeFrom="column">
                  <wp:posOffset>0</wp:posOffset>
                </wp:positionH>
                <wp:positionV relativeFrom="paragraph">
                  <wp:posOffset>121920</wp:posOffset>
                </wp:positionV>
                <wp:extent cx="6257925" cy="305435"/>
                <wp:effectExtent l="0" t="0" r="28575" b="18415"/>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305435"/>
                        </a:xfrm>
                        <a:prstGeom prst="rect">
                          <a:avLst/>
                        </a:prstGeom>
                        <a:solidFill>
                          <a:srgbClr val="8064A2">
                            <a:lumMod val="20000"/>
                            <a:lumOff val="80000"/>
                          </a:srgbClr>
                        </a:solidFill>
                        <a:ln w="9525">
                          <a:solidFill>
                            <a:srgbClr val="000000"/>
                          </a:solidFill>
                          <a:miter lim="800000"/>
                          <a:headEnd/>
                          <a:tailEnd/>
                        </a:ln>
                      </wps:spPr>
                      <wps:txbx>
                        <w:txbxContent>
                          <w:p w14:paraId="2B25ACCB"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Prevention</w:t>
                            </w:r>
                          </w:p>
                          <w:p w14:paraId="5F62A5B6" w14:textId="77777777" w:rsidR="000A1F06" w:rsidRDefault="000A1F06" w:rsidP="000A1F0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F714FD5" id="Text Box 18" o:spid="_x0000_s1031" type="#_x0000_t202" style="position:absolute;left:0;text-align:left;margin-left:0;margin-top:9.6pt;width:492.7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" fillcolor="#e6e0ec">
                <v:textbox>
                  <w:txbxContent>
                    <w:p w14:paraId="2B25ACCB"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Prevention</w:t>
                      </w:r>
                    </w:p>
                    <w:p w14:paraId="5F62A5B6" w14:textId="77777777" w:rsidR="000A1F06" w:rsidRDefault="000A1F06" w:rsidP="000A1F06"/>
                  </w:txbxContent>
                </v:textbox>
              </v:shape>
            </w:pict>
          </mc:Fallback>
        </mc:AlternateContent>
      </w:r>
      <w:r w:rsidRPr="004A7FBC">
        <w:rPr>
          <w:rFonts w:ascii="Arial" w:hAnsi="Arial" w:cs="Arial"/>
          <w:sz w:val="24"/>
          <w:szCs w:val="24"/>
          <w:lang w:eastAsia="en-GB"/>
        </w:rPr>
        <w:t>…………………………………</w:t>
      </w:r>
    </w:p>
    <w:p w14:paraId="39868A59"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p>
    <w:p w14:paraId="7976431B" w14:textId="77777777" w:rsidR="000A1F06" w:rsidRPr="004A7FBC" w:rsidRDefault="000A1F06" w:rsidP="000A1F06">
      <w:pPr>
        <w:autoSpaceDE w:val="0"/>
        <w:autoSpaceDN w:val="0"/>
        <w:adjustRightInd w:val="0"/>
        <w:spacing w:after="0" w:line="240" w:lineRule="auto"/>
        <w:jc w:val="both"/>
        <w:rPr>
          <w:rFonts w:ascii="Arial" w:hAnsi="Arial" w:cs="Arial"/>
          <w:b/>
          <w:bCs/>
          <w:sz w:val="24"/>
          <w:szCs w:val="24"/>
        </w:rPr>
      </w:pPr>
    </w:p>
    <w:p w14:paraId="48F96DA7"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We recognise that high self-esteem, confidence, supportive friends and good lines of communication with a trusted adult helps to safeguard pupils.</w:t>
      </w:r>
    </w:p>
    <w:p w14:paraId="23F06979" w14:textId="77777777" w:rsidR="000A1F06" w:rsidRDefault="000A1F06" w:rsidP="000A1F06">
      <w:pPr>
        <w:autoSpaceDE w:val="0"/>
        <w:autoSpaceDN w:val="0"/>
        <w:adjustRightInd w:val="0"/>
        <w:spacing w:after="0" w:line="240" w:lineRule="auto"/>
        <w:jc w:val="both"/>
        <w:rPr>
          <w:rFonts w:ascii="Arial" w:hAnsi="Arial" w:cs="Arial"/>
          <w:sz w:val="24"/>
          <w:szCs w:val="24"/>
        </w:rPr>
      </w:pPr>
    </w:p>
    <w:p w14:paraId="590B1D93"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The school will therefore:</w:t>
      </w:r>
    </w:p>
    <w:p w14:paraId="1A7A6958"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65281FBF"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establish and maintain an ethos where children feel secure and are encouraged to talk, and are listened to</w:t>
      </w:r>
    </w:p>
    <w:p w14:paraId="4F56C6DD"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ensure children know that there are adults in the school whom they can approach if they are worried or in difficulty</w:t>
      </w:r>
    </w:p>
    <w:p w14:paraId="4F17FC61"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include in the curriculum, activities and opportunities for Personal Social Education (PSE) which equip children with the skills they need to stay safe from abuse and to know to whom to turn for help</w:t>
      </w:r>
    </w:p>
    <w:p w14:paraId="6639E4E3" w14:textId="77777777" w:rsidR="000A1F06" w:rsidRPr="004A7FBC" w:rsidRDefault="000A1F06" w:rsidP="000A1F06">
      <w:pPr>
        <w:numPr>
          <w:ilvl w:val="0"/>
          <w:numId w:val="1"/>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include in the curriculum, material which will help children develop realistic attitudes to the responsibilities of adult life, particularly </w:t>
      </w:r>
      <w:proofErr w:type="gramStart"/>
      <w:r w:rsidRPr="004A7FBC">
        <w:rPr>
          <w:rFonts w:ascii="Arial" w:hAnsi="Arial" w:cs="Arial"/>
          <w:sz w:val="24"/>
          <w:szCs w:val="24"/>
        </w:rPr>
        <w:t>with regard to</w:t>
      </w:r>
      <w:proofErr w:type="gramEnd"/>
      <w:r w:rsidRPr="004A7FBC">
        <w:rPr>
          <w:rFonts w:ascii="Arial" w:hAnsi="Arial" w:cs="Arial"/>
          <w:sz w:val="24"/>
          <w:szCs w:val="24"/>
        </w:rPr>
        <w:t xml:space="preserve"> childcare and parenting skills.</w:t>
      </w:r>
    </w:p>
    <w:p w14:paraId="560EB586" w14:textId="77777777" w:rsidR="000A1F06" w:rsidRPr="004A7FBC" w:rsidRDefault="000A1F06" w:rsidP="000A1F06">
      <w:pPr>
        <w:autoSpaceDE w:val="0"/>
        <w:autoSpaceDN w:val="0"/>
        <w:adjustRightInd w:val="0"/>
        <w:spacing w:after="0" w:line="240" w:lineRule="auto"/>
        <w:ind w:left="360"/>
        <w:jc w:val="both"/>
        <w:rPr>
          <w:rFonts w:ascii="Arial" w:hAnsi="Arial" w:cs="Arial"/>
          <w:sz w:val="24"/>
          <w:szCs w:val="24"/>
        </w:rPr>
      </w:pPr>
    </w:p>
    <w:p w14:paraId="0D56C673" w14:textId="248D55C5"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noProof/>
          <w:lang w:eastAsia="en-GB"/>
        </w:rPr>
        <mc:AlternateContent>
          <mc:Choice Requires="wps">
            <w:drawing>
              <wp:anchor distT="0" distB="0" distL="114300" distR="114300" simplePos="0" relativeHeight="251666432" behindDoc="0" locked="0" layoutInCell="1" allowOverlap="1" wp14:anchorId="19108901" wp14:editId="42432272">
                <wp:simplePos x="0" y="0"/>
                <wp:positionH relativeFrom="column">
                  <wp:posOffset>0</wp:posOffset>
                </wp:positionH>
                <wp:positionV relativeFrom="paragraph">
                  <wp:posOffset>132080</wp:posOffset>
                </wp:positionV>
                <wp:extent cx="5943600" cy="284480"/>
                <wp:effectExtent l="0" t="0" r="19050" b="20320"/>
                <wp:wrapNone/>
                <wp:docPr id="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84480"/>
                        </a:xfrm>
                        <a:prstGeom prst="rect">
                          <a:avLst/>
                        </a:prstGeom>
                        <a:solidFill>
                          <a:srgbClr val="8064A2">
                            <a:lumMod val="20000"/>
                            <a:lumOff val="80000"/>
                          </a:srgbClr>
                        </a:solidFill>
                        <a:ln w="9525">
                          <a:solidFill>
                            <a:srgbClr val="000000"/>
                          </a:solidFill>
                          <a:miter lim="800000"/>
                          <a:headEnd/>
                          <a:tailEnd/>
                        </a:ln>
                      </wps:spPr>
                      <wps:txbx>
                        <w:txbxContent>
                          <w:p w14:paraId="41E26A52" w14:textId="77777777" w:rsidR="000A1F06" w:rsidRPr="000B749A" w:rsidRDefault="000A1F06" w:rsidP="000A1F06">
                            <w:pPr>
                              <w:autoSpaceDE w:val="0"/>
                              <w:autoSpaceDN w:val="0"/>
                              <w:adjustRightInd w:val="0"/>
                              <w:spacing w:after="0" w:line="240" w:lineRule="auto"/>
                              <w:rPr>
                                <w:rFonts w:ascii="Arial" w:hAnsi="Arial" w:cs="Arial"/>
                                <w:b/>
                                <w:bCs/>
                                <w:sz w:val="28"/>
                                <w:szCs w:val="28"/>
                              </w:rPr>
                            </w:pPr>
                            <w:r w:rsidRPr="000B749A">
                              <w:rPr>
                                <w:rFonts w:ascii="Arial" w:hAnsi="Arial" w:cs="Arial"/>
                                <w:b/>
                                <w:bCs/>
                                <w:sz w:val="28"/>
                                <w:szCs w:val="28"/>
                              </w:rPr>
                              <w:t xml:space="preserve">Procedures </w:t>
                            </w:r>
                          </w:p>
                          <w:p w14:paraId="2615A81A" w14:textId="77777777" w:rsidR="000A1F06" w:rsidRDefault="000A1F06" w:rsidP="000A1F0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9108901" id="Text Box 16" o:spid="_x0000_s1032" type="#_x0000_t202" style="position:absolute;left:0;text-align:left;margin-left:0;margin-top:10.4pt;width:468pt;height:2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" fillcolor="#e6e0ec">
                <v:textbox>
                  <w:txbxContent>
                    <w:p w14:paraId="41E26A52" w14:textId="77777777" w:rsidR="000A1F06" w:rsidRPr="000B749A" w:rsidRDefault="000A1F06" w:rsidP="000A1F06">
                      <w:pPr>
                        <w:autoSpaceDE w:val="0"/>
                        <w:autoSpaceDN w:val="0"/>
                        <w:adjustRightInd w:val="0"/>
                        <w:spacing w:after="0" w:line="240" w:lineRule="auto"/>
                        <w:rPr>
                          <w:rFonts w:ascii="Arial" w:hAnsi="Arial" w:cs="Arial"/>
                          <w:b/>
                          <w:bCs/>
                          <w:sz w:val="28"/>
                          <w:szCs w:val="28"/>
                        </w:rPr>
                      </w:pPr>
                      <w:r w:rsidRPr="000B749A">
                        <w:rPr>
                          <w:rFonts w:ascii="Arial" w:hAnsi="Arial" w:cs="Arial"/>
                          <w:b/>
                          <w:bCs/>
                          <w:sz w:val="28"/>
                          <w:szCs w:val="28"/>
                        </w:rPr>
                        <w:t xml:space="preserve">Procedures </w:t>
                      </w:r>
                    </w:p>
                    <w:p w14:paraId="2615A81A" w14:textId="77777777" w:rsidR="000A1F06" w:rsidRDefault="000A1F06" w:rsidP="000A1F06"/>
                  </w:txbxContent>
                </v:textbox>
              </v:shape>
            </w:pict>
          </mc:Fallback>
        </mc:AlternateContent>
      </w:r>
    </w:p>
    <w:p w14:paraId="5507EB6A"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2BDF1FD8"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29D56F3F" w14:textId="77777777" w:rsidR="000A1F06" w:rsidRPr="004A7FBC" w:rsidRDefault="000A1F06" w:rsidP="000A1F06">
      <w:pPr>
        <w:autoSpaceDE w:val="0"/>
        <w:autoSpaceDN w:val="0"/>
        <w:adjustRightInd w:val="0"/>
        <w:spacing w:after="0" w:line="240" w:lineRule="auto"/>
        <w:jc w:val="both"/>
        <w:rPr>
          <w:rFonts w:ascii="Arial" w:hAnsi="Arial" w:cs="Arial"/>
          <w:b/>
          <w:bCs/>
          <w:sz w:val="24"/>
          <w:szCs w:val="24"/>
        </w:rPr>
      </w:pPr>
    </w:p>
    <w:p w14:paraId="7C198C30" w14:textId="77777777" w:rsidR="000A1F06" w:rsidRPr="004A7FBC" w:rsidRDefault="000A1F06" w:rsidP="000A1F06">
      <w:pPr>
        <w:autoSpaceDE w:val="0"/>
        <w:autoSpaceDN w:val="0"/>
        <w:adjustRightInd w:val="0"/>
        <w:spacing w:after="0" w:line="240" w:lineRule="auto"/>
        <w:jc w:val="both"/>
        <w:rPr>
          <w:rFonts w:ascii="Arial" w:hAnsi="Arial" w:cs="Arial"/>
          <w:b/>
          <w:bCs/>
          <w:sz w:val="24"/>
          <w:szCs w:val="24"/>
        </w:rPr>
      </w:pPr>
      <w:r w:rsidRPr="004A7FBC">
        <w:rPr>
          <w:rFonts w:ascii="Arial" w:hAnsi="Arial" w:cs="Arial"/>
          <w:b/>
          <w:bCs/>
          <w:sz w:val="24"/>
          <w:szCs w:val="24"/>
        </w:rPr>
        <w:t xml:space="preserve">These should be followed in the event of a child protection disclosure/concern </w:t>
      </w:r>
    </w:p>
    <w:p w14:paraId="7B241880" w14:textId="77777777" w:rsidR="000A1F06" w:rsidRPr="004A7FBC" w:rsidRDefault="000A1F06" w:rsidP="000A1F06">
      <w:pPr>
        <w:autoSpaceDE w:val="0"/>
        <w:autoSpaceDN w:val="0"/>
        <w:adjustRightInd w:val="0"/>
        <w:spacing w:after="0" w:line="240" w:lineRule="auto"/>
        <w:jc w:val="both"/>
        <w:rPr>
          <w:rFonts w:ascii="Arial" w:hAnsi="Arial" w:cs="Arial"/>
          <w:b/>
          <w:bCs/>
          <w:sz w:val="24"/>
          <w:szCs w:val="24"/>
        </w:rPr>
      </w:pPr>
    </w:p>
    <w:p w14:paraId="32CCEB80"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We will follow the </w:t>
      </w:r>
      <w:proofErr w:type="gramStart"/>
      <w:r w:rsidRPr="004A7FBC">
        <w:rPr>
          <w:rFonts w:ascii="Arial" w:hAnsi="Arial" w:cs="Arial"/>
          <w:sz w:val="24"/>
          <w:szCs w:val="24"/>
        </w:rPr>
        <w:t>All Wales Child</w:t>
      </w:r>
      <w:proofErr w:type="gramEnd"/>
      <w:r w:rsidRPr="004A7FBC">
        <w:rPr>
          <w:rFonts w:ascii="Arial" w:hAnsi="Arial" w:cs="Arial"/>
          <w:sz w:val="24"/>
          <w:szCs w:val="24"/>
        </w:rPr>
        <w:t xml:space="preserve"> Protection Procedures that have been endorsed by the </w:t>
      </w:r>
      <w:r>
        <w:rPr>
          <w:rFonts w:ascii="Arial" w:hAnsi="Arial" w:cs="Arial"/>
          <w:sz w:val="24"/>
          <w:szCs w:val="24"/>
        </w:rPr>
        <w:t>Regional</w:t>
      </w:r>
      <w:r w:rsidRPr="004A7FBC">
        <w:rPr>
          <w:rFonts w:ascii="Arial" w:hAnsi="Arial" w:cs="Arial"/>
          <w:sz w:val="24"/>
          <w:szCs w:val="24"/>
        </w:rPr>
        <w:t xml:space="preserve"> Safeguarding Children Board. The school will:</w:t>
      </w:r>
    </w:p>
    <w:p w14:paraId="7A7350DB"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34F1ED13" w14:textId="77777777" w:rsidR="000A1F06" w:rsidRPr="004A7FBC" w:rsidRDefault="000A1F06" w:rsidP="000A1F06">
      <w:pPr>
        <w:numPr>
          <w:ilvl w:val="0"/>
          <w:numId w:val="2"/>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ensure it has a </w:t>
      </w:r>
      <w:r w:rsidRPr="004A7FBC">
        <w:rPr>
          <w:rFonts w:ascii="Arial" w:hAnsi="Arial" w:cs="Arial"/>
          <w:b/>
          <w:sz w:val="24"/>
          <w:szCs w:val="24"/>
        </w:rPr>
        <w:t>Designated Senior Person</w:t>
      </w:r>
      <w:r w:rsidRPr="004A7FBC">
        <w:rPr>
          <w:rFonts w:ascii="Arial" w:hAnsi="Arial" w:cs="Arial"/>
          <w:sz w:val="24"/>
          <w:szCs w:val="24"/>
        </w:rPr>
        <w:t xml:space="preserve"> for child protection who has undertaken the appropriate training. This person/people </w:t>
      </w:r>
      <w:proofErr w:type="gramStart"/>
      <w:r w:rsidRPr="004A7FBC">
        <w:rPr>
          <w:rFonts w:ascii="Arial" w:hAnsi="Arial" w:cs="Arial"/>
          <w:sz w:val="24"/>
          <w:szCs w:val="24"/>
        </w:rPr>
        <w:t>is</w:t>
      </w:r>
      <w:proofErr w:type="gramEnd"/>
      <w:r w:rsidRPr="004A7FBC">
        <w:rPr>
          <w:rFonts w:ascii="Arial" w:hAnsi="Arial" w:cs="Arial"/>
          <w:sz w:val="24"/>
          <w:szCs w:val="24"/>
        </w:rPr>
        <w:t>/are</w:t>
      </w:r>
      <w:r>
        <w:rPr>
          <w:rFonts w:ascii="Arial" w:hAnsi="Arial" w:cs="Arial"/>
          <w:sz w:val="24"/>
          <w:szCs w:val="24"/>
        </w:rPr>
        <w:t xml:space="preserve"> Delyth Goodfellow </w:t>
      </w:r>
    </w:p>
    <w:p w14:paraId="4020D422"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p>
    <w:p w14:paraId="4676FB36" w14:textId="77777777" w:rsidR="000A1F06" w:rsidRPr="004A7FBC" w:rsidRDefault="000A1F06" w:rsidP="000A1F06">
      <w:pPr>
        <w:numPr>
          <w:ilvl w:val="0"/>
          <w:numId w:val="2"/>
        </w:numPr>
        <w:autoSpaceDE w:val="0"/>
        <w:autoSpaceDN w:val="0"/>
        <w:adjustRightInd w:val="0"/>
        <w:spacing w:after="0" w:line="240" w:lineRule="auto"/>
        <w:contextualSpacing/>
        <w:jc w:val="both"/>
        <w:rPr>
          <w:rFonts w:ascii="Arial" w:hAnsi="Arial" w:cs="Arial"/>
          <w:color w:val="4F81BD"/>
          <w:sz w:val="24"/>
          <w:szCs w:val="24"/>
        </w:rPr>
      </w:pPr>
      <w:r w:rsidRPr="004A7FBC">
        <w:rPr>
          <w:rFonts w:ascii="Arial" w:hAnsi="Arial" w:cs="Arial"/>
          <w:sz w:val="24"/>
          <w:szCs w:val="24"/>
        </w:rPr>
        <w:t>recognise the role of the Designated Senior Person and arrange support and training. (See Appendix A)</w:t>
      </w:r>
      <w:r w:rsidRPr="004A7FBC">
        <w:rPr>
          <w:rFonts w:ascii="Arial" w:hAnsi="Arial" w:cs="Arial"/>
          <w:color w:val="4F81BD"/>
          <w:sz w:val="24"/>
          <w:szCs w:val="24"/>
        </w:rPr>
        <w:t xml:space="preserve"> </w:t>
      </w:r>
      <w:r w:rsidRPr="004A7FBC">
        <w:rPr>
          <w:rFonts w:ascii="Arial" w:hAnsi="Arial" w:cs="Arial"/>
          <w:sz w:val="24"/>
          <w:szCs w:val="24"/>
        </w:rPr>
        <w:t xml:space="preserve"> </w:t>
      </w:r>
      <w:hyperlink r:id="rId9" w:history="1">
        <w:r w:rsidRPr="004A7FBC">
          <w:rPr>
            <w:rStyle w:val="Hyperlink"/>
            <w:rFonts w:ascii="Arial" w:hAnsi="Arial" w:cs="Arial"/>
            <w:sz w:val="24"/>
            <w:szCs w:val="24"/>
          </w:rPr>
          <w:t>http://gov.wales/docs/dcells/publications/150114-keeping-learners-safe.pdf</w:t>
        </w:r>
      </w:hyperlink>
    </w:p>
    <w:p w14:paraId="5D901ECE" w14:textId="77777777" w:rsidR="000A1F06" w:rsidRPr="004A7FBC" w:rsidRDefault="000A1F06" w:rsidP="000A1F06">
      <w:pPr>
        <w:autoSpaceDE w:val="0"/>
        <w:autoSpaceDN w:val="0"/>
        <w:adjustRightInd w:val="0"/>
        <w:spacing w:after="0" w:line="240" w:lineRule="auto"/>
        <w:ind w:left="360"/>
        <w:contextualSpacing/>
        <w:jc w:val="both"/>
        <w:rPr>
          <w:rFonts w:ascii="Arial" w:hAnsi="Arial" w:cs="Arial"/>
          <w:sz w:val="24"/>
          <w:szCs w:val="24"/>
        </w:rPr>
      </w:pPr>
    </w:p>
    <w:p w14:paraId="7CFABD04"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ensure every member of </w:t>
      </w:r>
      <w:r>
        <w:rPr>
          <w:rFonts w:ascii="Arial" w:hAnsi="Arial" w:cs="Arial"/>
          <w:sz w:val="24"/>
          <w:szCs w:val="24"/>
        </w:rPr>
        <w:t>staff and every governor knows:</w:t>
      </w:r>
    </w:p>
    <w:p w14:paraId="3A325025"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sz w:val="24"/>
          <w:szCs w:val="24"/>
        </w:rPr>
      </w:pPr>
    </w:p>
    <w:p w14:paraId="37396180" w14:textId="77777777" w:rsidR="000A1F06" w:rsidRDefault="000A1F06" w:rsidP="000A1F06">
      <w:pPr>
        <w:numPr>
          <w:ilvl w:val="0"/>
          <w:numId w:val="14"/>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the name of the Designated Senior Person and their role and the </w:t>
      </w:r>
      <w:proofErr w:type="gramStart"/>
      <w:r w:rsidRPr="004A7FBC">
        <w:rPr>
          <w:rFonts w:ascii="Arial" w:hAnsi="Arial" w:cs="Arial"/>
          <w:sz w:val="24"/>
          <w:szCs w:val="24"/>
        </w:rPr>
        <w:t>designated</w:t>
      </w:r>
      <w:r>
        <w:rPr>
          <w:rFonts w:ascii="Arial" w:hAnsi="Arial" w:cs="Arial"/>
          <w:sz w:val="24"/>
          <w:szCs w:val="24"/>
        </w:rPr>
        <w:t xml:space="preserve">  governor</w:t>
      </w:r>
      <w:proofErr w:type="gramEnd"/>
      <w:r>
        <w:rPr>
          <w:rFonts w:ascii="Arial" w:hAnsi="Arial" w:cs="Arial"/>
          <w:sz w:val="24"/>
          <w:szCs w:val="24"/>
        </w:rPr>
        <w:t xml:space="preserve"> for child protection</w:t>
      </w:r>
    </w:p>
    <w:p w14:paraId="2F5E3EF9" w14:textId="77777777" w:rsidR="000A1F06" w:rsidRDefault="000A1F06" w:rsidP="000A1F06">
      <w:pPr>
        <w:autoSpaceDE w:val="0"/>
        <w:autoSpaceDN w:val="0"/>
        <w:adjustRightInd w:val="0"/>
        <w:spacing w:after="0" w:line="240" w:lineRule="auto"/>
        <w:ind w:left="1440"/>
        <w:jc w:val="both"/>
        <w:rPr>
          <w:rFonts w:ascii="Arial" w:hAnsi="Arial" w:cs="Arial"/>
          <w:sz w:val="24"/>
          <w:szCs w:val="24"/>
        </w:rPr>
      </w:pPr>
    </w:p>
    <w:p w14:paraId="4DA29745" w14:textId="77777777" w:rsidR="000A1F06" w:rsidRDefault="000A1F06" w:rsidP="000A1F06">
      <w:pPr>
        <w:numPr>
          <w:ilvl w:val="0"/>
          <w:numId w:val="14"/>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that they have an individual responsibility for referring child protection concerns using the proper channels and within the timescales agreed with the Lo</w:t>
      </w:r>
      <w:r>
        <w:rPr>
          <w:rFonts w:ascii="Arial" w:hAnsi="Arial" w:cs="Arial"/>
          <w:sz w:val="24"/>
          <w:szCs w:val="24"/>
        </w:rPr>
        <w:t>cal Safeguarding Children Board</w:t>
      </w:r>
    </w:p>
    <w:p w14:paraId="71921079" w14:textId="77777777" w:rsidR="000A1F06" w:rsidRDefault="000A1F06" w:rsidP="000A1F06">
      <w:pPr>
        <w:rPr>
          <w:rFonts w:ascii="Arial" w:hAnsi="Arial" w:cs="Arial"/>
          <w:sz w:val="24"/>
          <w:szCs w:val="24"/>
        </w:rPr>
      </w:pPr>
    </w:p>
    <w:p w14:paraId="0B8EED11" w14:textId="77777777" w:rsidR="000A1F06" w:rsidRPr="004A7FBC" w:rsidRDefault="000A1F06" w:rsidP="000A1F06">
      <w:pPr>
        <w:numPr>
          <w:ilvl w:val="0"/>
          <w:numId w:val="14"/>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how to take forward those concerns where the Designated Senior Person is unavailable.</w:t>
      </w:r>
      <w:r w:rsidRPr="004A7FBC">
        <w:rPr>
          <w:rFonts w:ascii="Arial" w:hAnsi="Arial" w:cs="Arial"/>
          <w:sz w:val="24"/>
          <w:szCs w:val="24"/>
        </w:rPr>
        <w:br/>
      </w:r>
    </w:p>
    <w:p w14:paraId="05296970"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ensure that members of staff are aware of the need to be alert to signs of abuse and know how to respond to</w:t>
      </w:r>
      <w:r>
        <w:rPr>
          <w:rFonts w:ascii="Arial" w:hAnsi="Arial" w:cs="Arial"/>
          <w:sz w:val="24"/>
          <w:szCs w:val="24"/>
        </w:rPr>
        <w:t xml:space="preserve"> a pupil who may disclose abuse</w:t>
      </w:r>
    </w:p>
    <w:p w14:paraId="20BEB360"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sz w:val="24"/>
          <w:szCs w:val="24"/>
        </w:rPr>
      </w:pPr>
    </w:p>
    <w:p w14:paraId="4EF41A81" w14:textId="77777777" w:rsidR="000A1F06" w:rsidRPr="004A7FBC"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ensure that parents have an understanding of the responsibility placed on the school and staff for child protection by setting out its obligations in </w:t>
      </w:r>
      <w:proofErr w:type="gramStart"/>
      <w:r w:rsidRPr="004A7FBC">
        <w:rPr>
          <w:rFonts w:ascii="Arial" w:hAnsi="Arial" w:cs="Arial"/>
          <w:sz w:val="24"/>
          <w:szCs w:val="24"/>
        </w:rPr>
        <w:t>the  school</w:t>
      </w:r>
      <w:proofErr w:type="gramEnd"/>
      <w:r w:rsidRPr="004A7FBC">
        <w:rPr>
          <w:rFonts w:ascii="Arial" w:hAnsi="Arial" w:cs="Arial"/>
          <w:sz w:val="24"/>
          <w:szCs w:val="24"/>
        </w:rPr>
        <w:t xml:space="preserve"> prospectus</w:t>
      </w:r>
    </w:p>
    <w:p w14:paraId="56DD52B1" w14:textId="1E4642E3" w:rsidR="000A1F06" w:rsidRP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Ensure all staff undertake any agreed local authority child protection training relevant to their role</w:t>
      </w:r>
    </w:p>
    <w:p w14:paraId="03BA36A8" w14:textId="77777777" w:rsidR="000A1F06" w:rsidRPr="004A7FBC"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lastRenderedPageBreak/>
        <w:t>provide a child protection briefing at least termly for all staff so that they know:</w:t>
      </w:r>
      <w:r w:rsidRPr="004A7FBC">
        <w:rPr>
          <w:rFonts w:ascii="Arial" w:hAnsi="Arial" w:cs="Arial"/>
          <w:sz w:val="24"/>
          <w:szCs w:val="24"/>
        </w:rPr>
        <w:br/>
      </w:r>
    </w:p>
    <w:p w14:paraId="19CF8328" w14:textId="77777777" w:rsidR="000A1F06" w:rsidRPr="004A7FBC" w:rsidRDefault="000A1F06" w:rsidP="000A1F06">
      <w:pPr>
        <w:numPr>
          <w:ilvl w:val="0"/>
          <w:numId w:val="15"/>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their personal responsibility</w:t>
      </w:r>
    </w:p>
    <w:p w14:paraId="48E74AE1" w14:textId="77777777" w:rsidR="000A1F06" w:rsidRPr="004A7FBC" w:rsidRDefault="000A1F06" w:rsidP="000A1F06">
      <w:pPr>
        <w:numPr>
          <w:ilvl w:val="0"/>
          <w:numId w:val="15"/>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the agreed local procedures</w:t>
      </w:r>
    </w:p>
    <w:p w14:paraId="6C30802A" w14:textId="77777777" w:rsidR="000A1F06" w:rsidRPr="004A7FBC" w:rsidRDefault="000A1F06" w:rsidP="000A1F06">
      <w:pPr>
        <w:numPr>
          <w:ilvl w:val="0"/>
          <w:numId w:val="15"/>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the need to be vigilant in identifying cases of abuse</w:t>
      </w:r>
    </w:p>
    <w:p w14:paraId="1BB1B0B7" w14:textId="77777777" w:rsidR="000A1F06" w:rsidRPr="004A7FBC" w:rsidRDefault="000A1F06" w:rsidP="000A1F06">
      <w:pPr>
        <w:numPr>
          <w:ilvl w:val="0"/>
          <w:numId w:val="15"/>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how to support a child who discloses abuse</w:t>
      </w:r>
    </w:p>
    <w:p w14:paraId="0AD50DDD" w14:textId="77777777" w:rsidR="000A1F06" w:rsidRDefault="000A1F06" w:rsidP="000A1F06">
      <w:pPr>
        <w:numPr>
          <w:ilvl w:val="0"/>
          <w:numId w:val="15"/>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any new child protection</w:t>
      </w:r>
      <w:r w:rsidRPr="004A7FBC">
        <w:rPr>
          <w:rFonts w:ascii="Arial" w:hAnsi="Arial" w:cs="Arial"/>
          <w:color w:val="4F81BD"/>
          <w:sz w:val="24"/>
          <w:szCs w:val="24"/>
        </w:rPr>
        <w:t xml:space="preserve"> </w:t>
      </w:r>
      <w:r w:rsidRPr="004A7FBC">
        <w:rPr>
          <w:rFonts w:ascii="Arial" w:hAnsi="Arial" w:cs="Arial"/>
          <w:sz w:val="24"/>
          <w:szCs w:val="24"/>
        </w:rPr>
        <w:t>issues</w:t>
      </w:r>
      <w:r w:rsidRPr="004A7FBC">
        <w:rPr>
          <w:rFonts w:ascii="Arial" w:hAnsi="Arial" w:cs="Arial"/>
          <w:color w:val="4F81BD"/>
          <w:sz w:val="24"/>
          <w:szCs w:val="24"/>
        </w:rPr>
        <w:t xml:space="preserve"> </w:t>
      </w:r>
      <w:r>
        <w:rPr>
          <w:rFonts w:ascii="Arial" w:hAnsi="Arial" w:cs="Arial"/>
          <w:sz w:val="24"/>
          <w:szCs w:val="24"/>
        </w:rPr>
        <w:t>or changes in procedures</w:t>
      </w:r>
    </w:p>
    <w:p w14:paraId="2A817F4C" w14:textId="77777777" w:rsidR="000A1F06" w:rsidRPr="004A7FBC" w:rsidRDefault="000A1F06" w:rsidP="000A1F06">
      <w:pPr>
        <w:autoSpaceDE w:val="0"/>
        <w:autoSpaceDN w:val="0"/>
        <w:adjustRightInd w:val="0"/>
        <w:spacing w:after="0" w:line="240" w:lineRule="auto"/>
        <w:ind w:left="1440"/>
        <w:jc w:val="both"/>
        <w:rPr>
          <w:rFonts w:ascii="Arial" w:hAnsi="Arial" w:cs="Arial"/>
          <w:sz w:val="24"/>
          <w:szCs w:val="24"/>
        </w:rPr>
      </w:pPr>
    </w:p>
    <w:p w14:paraId="44FD604C"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n</w:t>
      </w:r>
      <w:r>
        <w:rPr>
          <w:rFonts w:ascii="Arial" w:hAnsi="Arial" w:cs="Arial"/>
          <w:sz w:val="24"/>
          <w:szCs w:val="24"/>
        </w:rPr>
        <w:t>otify local social services if:</w:t>
      </w:r>
    </w:p>
    <w:p w14:paraId="47642DB5"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sz w:val="24"/>
          <w:szCs w:val="24"/>
        </w:rPr>
      </w:pPr>
    </w:p>
    <w:p w14:paraId="693A5A62" w14:textId="77777777" w:rsidR="000A1F06" w:rsidRPr="004A7FBC" w:rsidRDefault="000A1F06" w:rsidP="000A1F06">
      <w:pPr>
        <w:numPr>
          <w:ilvl w:val="0"/>
          <w:numId w:val="16"/>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a pupil on the child protection register is excluded either for a fixed term or permanently</w:t>
      </w:r>
    </w:p>
    <w:p w14:paraId="7EAA5570" w14:textId="77777777" w:rsidR="000A1F06" w:rsidRPr="004A7FBC" w:rsidRDefault="000A1F06" w:rsidP="000A1F06">
      <w:pPr>
        <w:numPr>
          <w:ilvl w:val="0"/>
          <w:numId w:val="16"/>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if there is an unexplained absence of a pupil on the child protection register of more than two days duration from school (or one day following a weekend)</w:t>
      </w:r>
      <w:r w:rsidRPr="004A7FBC">
        <w:rPr>
          <w:rFonts w:ascii="Arial" w:hAnsi="Arial" w:cs="Arial"/>
          <w:sz w:val="24"/>
          <w:szCs w:val="24"/>
        </w:rPr>
        <w:br/>
      </w:r>
    </w:p>
    <w:p w14:paraId="679CA2D8"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 xml:space="preserve">work to develop effective links with relevant agencies and co-operate as required with their enquiries regarding child protection matters; including attendance at strategy meetings, initial/review child protection </w:t>
      </w:r>
      <w:proofErr w:type="gramStart"/>
      <w:r w:rsidRPr="004A7FBC">
        <w:rPr>
          <w:rFonts w:ascii="Arial" w:hAnsi="Arial" w:cs="Arial"/>
          <w:sz w:val="24"/>
          <w:szCs w:val="24"/>
        </w:rPr>
        <w:t>conferences  and</w:t>
      </w:r>
      <w:proofErr w:type="gramEnd"/>
      <w:r w:rsidRPr="004A7FBC">
        <w:rPr>
          <w:rFonts w:ascii="Arial" w:hAnsi="Arial" w:cs="Arial"/>
          <w:sz w:val="24"/>
          <w:szCs w:val="24"/>
        </w:rPr>
        <w:t xml:space="preserve"> core group together with the submission of writ</w:t>
      </w:r>
      <w:r>
        <w:rPr>
          <w:rFonts w:ascii="Arial" w:hAnsi="Arial" w:cs="Arial"/>
          <w:sz w:val="24"/>
          <w:szCs w:val="24"/>
        </w:rPr>
        <w:t>ten reports to the conferences.</w:t>
      </w:r>
    </w:p>
    <w:p w14:paraId="7F202DBA"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sz w:val="24"/>
          <w:szCs w:val="24"/>
        </w:rPr>
      </w:pPr>
    </w:p>
    <w:p w14:paraId="1087430A"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keep written records of concerns about children (noting the date, event and action taken), even where there is no need to refer the matter</w:t>
      </w:r>
      <w:r>
        <w:rPr>
          <w:rFonts w:ascii="Arial" w:hAnsi="Arial" w:cs="Arial"/>
          <w:sz w:val="24"/>
          <w:szCs w:val="24"/>
        </w:rPr>
        <w:t xml:space="preserve"> to social services immediately</w:t>
      </w:r>
    </w:p>
    <w:p w14:paraId="3023A3E3"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p>
    <w:p w14:paraId="6252F95B" w14:textId="77777777" w:rsidR="000A1F06"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ensure all records are kept</w:t>
      </w:r>
      <w:r>
        <w:rPr>
          <w:rFonts w:ascii="Arial" w:hAnsi="Arial" w:cs="Arial"/>
          <w:sz w:val="24"/>
          <w:szCs w:val="24"/>
        </w:rPr>
        <w:t xml:space="preserve"> secure and in locked locations</w:t>
      </w:r>
    </w:p>
    <w:p w14:paraId="2434F340"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p>
    <w:p w14:paraId="1E6493E7" w14:textId="77777777" w:rsidR="000A1F06" w:rsidRPr="004A7FBC" w:rsidRDefault="000A1F06" w:rsidP="000A1F06">
      <w:pPr>
        <w:numPr>
          <w:ilvl w:val="0"/>
          <w:numId w:val="3"/>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adhere to the procedures set out in the Welsh Government circular</w:t>
      </w:r>
    </w:p>
    <w:p w14:paraId="138ABA7F" w14:textId="77777777" w:rsidR="000A1F06" w:rsidRPr="004A7FBC" w:rsidRDefault="000A1F06" w:rsidP="000A1F06">
      <w:pPr>
        <w:autoSpaceDE w:val="0"/>
        <w:autoSpaceDN w:val="0"/>
        <w:adjustRightInd w:val="0"/>
        <w:spacing w:after="0" w:line="240" w:lineRule="auto"/>
        <w:ind w:left="709" w:hanging="567"/>
        <w:jc w:val="both"/>
        <w:rPr>
          <w:rFonts w:ascii="Arial" w:hAnsi="Arial" w:cs="Arial"/>
          <w:color w:val="4F81BD"/>
          <w:sz w:val="24"/>
          <w:szCs w:val="24"/>
        </w:rPr>
      </w:pPr>
      <w:r w:rsidRPr="004A7FBC">
        <w:rPr>
          <w:rFonts w:ascii="Arial" w:hAnsi="Arial" w:cs="Arial"/>
          <w:sz w:val="24"/>
          <w:szCs w:val="24"/>
        </w:rPr>
        <w:t xml:space="preserve">         </w:t>
      </w:r>
      <w:hyperlink r:id="rId10" w:history="1">
        <w:r w:rsidRPr="004A7FBC">
          <w:rPr>
            <w:rStyle w:val="Hyperlink"/>
            <w:rFonts w:ascii="Arial" w:hAnsi="Arial" w:cs="Arial"/>
            <w:sz w:val="24"/>
            <w:szCs w:val="24"/>
          </w:rPr>
          <w:t>http://learning.gov.wales/docs/learningwales/publications/140410-safeguarding-              children-in-education-en.pdf</w:t>
        </w:r>
      </w:hyperlink>
    </w:p>
    <w:p w14:paraId="4C2148BE"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           </w:t>
      </w:r>
    </w:p>
    <w:p w14:paraId="33F07A1D" w14:textId="77777777" w:rsidR="000A1F06" w:rsidRDefault="000A1F06" w:rsidP="000A1F06">
      <w:pPr>
        <w:numPr>
          <w:ilvl w:val="0"/>
          <w:numId w:val="4"/>
        </w:num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t>ensure that recruitment and selection procedures are made in accordance with Welsh Government guidance ‘Keeping Learners Safe’</w:t>
      </w:r>
    </w:p>
    <w:p w14:paraId="2B898340"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sz w:val="24"/>
          <w:szCs w:val="24"/>
        </w:rPr>
      </w:pPr>
      <w:hyperlink r:id="rId11" w:history="1">
        <w:r w:rsidRPr="004A7FBC">
          <w:rPr>
            <w:rStyle w:val="Hyperlink"/>
            <w:rFonts w:ascii="Arial" w:hAnsi="Arial" w:cs="Arial"/>
            <w:sz w:val="24"/>
            <w:szCs w:val="24"/>
          </w:rPr>
          <w:t>http://gov.wales/docs/dcells/publications/150114-keeping-learners-safe.pdf</w:t>
        </w:r>
      </w:hyperlink>
      <w:r w:rsidRPr="004A7FBC">
        <w:rPr>
          <w:rFonts w:ascii="Arial" w:hAnsi="Arial" w:cs="Arial"/>
          <w:sz w:val="24"/>
          <w:szCs w:val="24"/>
        </w:rPr>
        <w:br/>
      </w:r>
    </w:p>
    <w:p w14:paraId="557D0A7C" w14:textId="77777777" w:rsidR="000A1F06" w:rsidRPr="004A7FBC" w:rsidRDefault="000A1F06" w:rsidP="000A1F06">
      <w:pPr>
        <w:numPr>
          <w:ilvl w:val="0"/>
          <w:numId w:val="4"/>
        </w:numPr>
        <w:autoSpaceDE w:val="0"/>
        <w:autoSpaceDN w:val="0"/>
        <w:adjustRightInd w:val="0"/>
        <w:spacing w:after="0" w:line="240" w:lineRule="auto"/>
        <w:contextualSpacing/>
        <w:jc w:val="both"/>
        <w:rPr>
          <w:rFonts w:ascii="Arial" w:hAnsi="Arial" w:cs="Arial"/>
          <w:color w:val="4F81BD"/>
          <w:sz w:val="24"/>
          <w:szCs w:val="24"/>
        </w:rPr>
      </w:pPr>
      <w:r w:rsidRPr="004A7FBC">
        <w:rPr>
          <w:rFonts w:ascii="Arial" w:hAnsi="Arial" w:cs="Arial"/>
          <w:sz w:val="24"/>
          <w:szCs w:val="24"/>
        </w:rPr>
        <w:t>designate a governor for child protection who will oversee the school child protection policy and practice</w:t>
      </w:r>
      <w:r w:rsidRPr="004A7FBC">
        <w:rPr>
          <w:rFonts w:ascii="Arial" w:hAnsi="Arial" w:cs="Arial"/>
          <w:color w:val="4F81BD"/>
          <w:sz w:val="24"/>
          <w:szCs w:val="24"/>
        </w:rPr>
        <w:t xml:space="preserve">. </w:t>
      </w:r>
      <w:r w:rsidRPr="004A7FBC">
        <w:rPr>
          <w:rFonts w:ascii="Arial" w:hAnsi="Arial" w:cs="Arial"/>
          <w:sz w:val="24"/>
          <w:szCs w:val="24"/>
        </w:rPr>
        <w:t xml:space="preserve">(See pages Appendix </w:t>
      </w:r>
      <w:r>
        <w:rPr>
          <w:rFonts w:ascii="Arial" w:hAnsi="Arial" w:cs="Arial"/>
          <w:sz w:val="24"/>
          <w:szCs w:val="24"/>
        </w:rPr>
        <w:t>A-</w:t>
      </w:r>
      <w:r w:rsidRPr="004A7FBC">
        <w:rPr>
          <w:rFonts w:ascii="Arial" w:hAnsi="Arial" w:cs="Arial"/>
          <w:sz w:val="24"/>
          <w:szCs w:val="24"/>
        </w:rPr>
        <w:t>Responsibilities of Governing Bodies/Proprietors)</w:t>
      </w:r>
    </w:p>
    <w:p w14:paraId="390827E4"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p>
    <w:p w14:paraId="08EF1E70" w14:textId="6453900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noProof/>
          <w:lang w:eastAsia="en-GB"/>
        </w:rPr>
        <mc:AlternateContent>
          <mc:Choice Requires="wps">
            <w:drawing>
              <wp:anchor distT="0" distB="0" distL="114300" distR="114300" simplePos="0" relativeHeight="251667456" behindDoc="0" locked="0" layoutInCell="1" allowOverlap="1" wp14:anchorId="2A64B10C" wp14:editId="4248222A">
                <wp:simplePos x="0" y="0"/>
                <wp:positionH relativeFrom="column">
                  <wp:posOffset>0</wp:posOffset>
                </wp:positionH>
                <wp:positionV relativeFrom="paragraph">
                  <wp:posOffset>126365</wp:posOffset>
                </wp:positionV>
                <wp:extent cx="6267450" cy="368300"/>
                <wp:effectExtent l="0" t="0" r="19050" b="12700"/>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368300"/>
                        </a:xfrm>
                        <a:prstGeom prst="rect">
                          <a:avLst/>
                        </a:prstGeom>
                        <a:solidFill>
                          <a:srgbClr val="8064A2">
                            <a:lumMod val="20000"/>
                            <a:lumOff val="80000"/>
                          </a:srgbClr>
                        </a:solidFill>
                        <a:ln w="9525">
                          <a:solidFill>
                            <a:srgbClr val="000000"/>
                          </a:solidFill>
                          <a:miter lim="800000"/>
                          <a:headEnd/>
                          <a:tailEnd/>
                        </a:ln>
                      </wps:spPr>
                      <wps:txbx>
                        <w:txbxContent>
                          <w:p w14:paraId="274E1BAD"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Making a child protection referral</w:t>
                            </w:r>
                          </w:p>
                          <w:p w14:paraId="7A88966F" w14:textId="77777777" w:rsidR="000A1F06" w:rsidRDefault="000A1F06" w:rsidP="000A1F0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A64B10C" id="Text Box 14" o:spid="_x0000_s1033" type="#_x0000_t202" style="position:absolute;left:0;text-align:left;margin-left:0;margin-top:9.95pt;width:493.5pt;height:2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" fillcolor="#e6e0ec">
                <v:textbox>
                  <w:txbxContent>
                    <w:p w14:paraId="274E1BAD" w14:textId="77777777" w:rsidR="000A1F06" w:rsidRPr="000B749A" w:rsidRDefault="000A1F06" w:rsidP="000A1F06">
                      <w:pPr>
                        <w:autoSpaceDE w:val="0"/>
                        <w:autoSpaceDN w:val="0"/>
                        <w:adjustRightInd w:val="0"/>
                        <w:spacing w:after="0" w:line="240" w:lineRule="auto"/>
                        <w:jc w:val="center"/>
                        <w:rPr>
                          <w:rFonts w:ascii="Arial" w:hAnsi="Arial" w:cs="Arial"/>
                          <w:b/>
                          <w:bCs/>
                          <w:sz w:val="28"/>
                          <w:szCs w:val="28"/>
                        </w:rPr>
                      </w:pPr>
                      <w:r w:rsidRPr="000B749A">
                        <w:rPr>
                          <w:rFonts w:ascii="Arial" w:hAnsi="Arial" w:cs="Arial"/>
                          <w:b/>
                          <w:bCs/>
                          <w:sz w:val="28"/>
                          <w:szCs w:val="28"/>
                        </w:rPr>
                        <w:t>Making a child protection referral</w:t>
                      </w:r>
                    </w:p>
                    <w:p w14:paraId="7A88966F" w14:textId="77777777" w:rsidR="000A1F06" w:rsidRDefault="000A1F06" w:rsidP="000A1F06"/>
                  </w:txbxContent>
                </v:textbox>
              </v:shape>
            </w:pict>
          </mc:Fallback>
        </mc:AlternateContent>
      </w:r>
    </w:p>
    <w:p w14:paraId="586F6289"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44241648" w14:textId="77777777" w:rsidR="000A1F06" w:rsidRPr="004A7FBC" w:rsidRDefault="000A1F06" w:rsidP="000A1F06">
      <w:pPr>
        <w:autoSpaceDE w:val="0"/>
        <w:autoSpaceDN w:val="0"/>
        <w:adjustRightInd w:val="0"/>
        <w:spacing w:after="0" w:line="240" w:lineRule="auto"/>
        <w:jc w:val="both"/>
        <w:rPr>
          <w:rFonts w:ascii="Arial" w:hAnsi="Arial" w:cs="Arial"/>
          <w:b/>
          <w:sz w:val="24"/>
          <w:szCs w:val="24"/>
        </w:rPr>
      </w:pPr>
    </w:p>
    <w:p w14:paraId="3777B34E" w14:textId="77777777" w:rsidR="000A1F06" w:rsidRPr="004A7FBC" w:rsidRDefault="000A1F06" w:rsidP="000A1F06">
      <w:pPr>
        <w:autoSpaceDE w:val="0"/>
        <w:autoSpaceDN w:val="0"/>
        <w:adjustRightInd w:val="0"/>
        <w:spacing w:after="0" w:line="240" w:lineRule="auto"/>
        <w:jc w:val="both"/>
        <w:rPr>
          <w:rFonts w:ascii="Arial" w:hAnsi="Arial" w:cs="Arial"/>
          <w:b/>
          <w:sz w:val="24"/>
          <w:szCs w:val="24"/>
        </w:rPr>
      </w:pPr>
    </w:p>
    <w:p w14:paraId="163BD4BD" w14:textId="77777777" w:rsidR="000A1F06" w:rsidRDefault="000A1F06" w:rsidP="000A1F06">
      <w:pPr>
        <w:jc w:val="center"/>
        <w:rPr>
          <w:rFonts w:ascii="Arial" w:hAnsi="Arial" w:cs="Arial"/>
          <w:b/>
          <w:sz w:val="28"/>
        </w:rPr>
      </w:pPr>
      <w:r w:rsidRPr="00F03EDC">
        <w:rPr>
          <w:rFonts w:ascii="Arial" w:hAnsi="Arial" w:cs="Arial"/>
          <w:b/>
          <w:sz w:val="28"/>
        </w:rPr>
        <w:t xml:space="preserve">All child protection referrals </w:t>
      </w:r>
      <w:r>
        <w:rPr>
          <w:rFonts w:ascii="Arial" w:hAnsi="Arial" w:cs="Arial"/>
          <w:b/>
          <w:sz w:val="28"/>
        </w:rPr>
        <w:t xml:space="preserve">go to the </w:t>
      </w:r>
    </w:p>
    <w:p w14:paraId="551BFC6B" w14:textId="42B82876" w:rsidR="000A1F06" w:rsidRPr="000A1F06" w:rsidRDefault="000A1F06" w:rsidP="000A1F06">
      <w:pPr>
        <w:jc w:val="center"/>
        <w:rPr>
          <w:rFonts w:ascii="Arial" w:hAnsi="Arial" w:cs="Arial"/>
          <w:b/>
          <w:color w:val="FF0000"/>
          <w:sz w:val="28"/>
        </w:rPr>
      </w:pPr>
      <w:r w:rsidRPr="001A0662">
        <w:rPr>
          <w:rFonts w:ascii="Arial" w:hAnsi="Arial" w:cs="Arial"/>
          <w:b/>
          <w:color w:val="FF0000"/>
          <w:sz w:val="28"/>
        </w:rPr>
        <w:t xml:space="preserve">Central Referral Team- </w:t>
      </w:r>
      <w:r w:rsidRPr="001A0662">
        <w:rPr>
          <w:rFonts w:ascii="Arial" w:hAnsi="Arial" w:cs="Arial"/>
          <w:b/>
          <w:color w:val="FF0000"/>
          <w:sz w:val="28"/>
        </w:rPr>
        <w:sym w:font="Wingdings" w:char="F028"/>
      </w:r>
      <w:r w:rsidRPr="001A0662">
        <w:rPr>
          <w:rFonts w:ascii="Arial" w:hAnsi="Arial" w:cs="Arial"/>
          <w:b/>
          <w:color w:val="FF0000"/>
          <w:sz w:val="28"/>
        </w:rPr>
        <w:t xml:space="preserve"> 01554 742322 </w:t>
      </w:r>
      <w:r w:rsidRPr="001A0662">
        <w:rPr>
          <w:rFonts w:ascii="Arial" w:hAnsi="Arial" w:cs="Arial"/>
          <w:b/>
          <w:color w:val="FF0000"/>
          <w:sz w:val="28"/>
        </w:rPr>
        <w:sym w:font="Wingdings" w:char="F03A"/>
      </w:r>
      <w:hyperlink r:id="rId12" w:history="1">
        <w:r w:rsidRPr="006632D4">
          <w:rPr>
            <w:rStyle w:val="Hyperlink"/>
            <w:rFonts w:ascii="Arial" w:hAnsi="Arial" w:cs="Arial"/>
            <w:b/>
            <w:sz w:val="28"/>
          </w:rPr>
          <w:t>CRTChildren@carmarthenshire.gov.uk</w:t>
        </w:r>
      </w:hyperlink>
    </w:p>
    <w:p w14:paraId="2DAF7F1F" w14:textId="77777777" w:rsidR="000A1F06" w:rsidRPr="001A0662" w:rsidRDefault="000A1F06" w:rsidP="000A1F06">
      <w:pPr>
        <w:jc w:val="center"/>
        <w:rPr>
          <w:rFonts w:ascii="Arial" w:hAnsi="Arial" w:cs="Arial"/>
          <w:b/>
          <w:color w:val="FF0000"/>
          <w:sz w:val="28"/>
        </w:rPr>
      </w:pPr>
      <w:r w:rsidRPr="001A0662">
        <w:rPr>
          <w:rFonts w:ascii="Arial" w:hAnsi="Arial" w:cs="Arial"/>
          <w:b/>
          <w:color w:val="FF0000"/>
          <w:sz w:val="28"/>
        </w:rPr>
        <w:t xml:space="preserve">Out of Hours- </w:t>
      </w:r>
      <w:r w:rsidRPr="001A0662">
        <w:rPr>
          <w:rFonts w:ascii="Arial" w:hAnsi="Arial" w:cs="Arial"/>
          <w:b/>
          <w:color w:val="FF0000"/>
          <w:sz w:val="28"/>
        </w:rPr>
        <w:sym w:font="Wingdings" w:char="F028"/>
      </w:r>
      <w:r w:rsidRPr="001A0662">
        <w:rPr>
          <w:rFonts w:ascii="Arial" w:hAnsi="Arial" w:cs="Arial"/>
          <w:b/>
          <w:color w:val="FF0000"/>
          <w:sz w:val="28"/>
        </w:rPr>
        <w:t xml:space="preserve"> 01558 824283.</w:t>
      </w:r>
    </w:p>
    <w:p w14:paraId="40AC9178" w14:textId="49494A74" w:rsidR="000A1F06" w:rsidRPr="00F03EDC" w:rsidRDefault="000A1F06" w:rsidP="000A1F06">
      <w:pPr>
        <w:jc w:val="center"/>
        <w:rPr>
          <w:rFonts w:ascii="Arial" w:hAnsi="Arial" w:cs="Arial"/>
          <w:b/>
          <w:sz w:val="28"/>
        </w:rPr>
      </w:pPr>
      <w:r w:rsidRPr="004A7FBC">
        <w:rPr>
          <w:rFonts w:ascii="Arial" w:hAnsi="Arial" w:cs="Arial"/>
          <w:noProof/>
          <w:lang w:eastAsia="en-GB"/>
        </w:rPr>
        <mc:AlternateContent>
          <mc:Choice Requires="wps">
            <w:drawing>
              <wp:anchor distT="0" distB="0" distL="114300" distR="114300" simplePos="0" relativeHeight="251668480" behindDoc="0" locked="0" layoutInCell="1" allowOverlap="1" wp14:anchorId="73E8F059" wp14:editId="211F4FE8">
                <wp:simplePos x="0" y="0"/>
                <wp:positionH relativeFrom="column">
                  <wp:posOffset>0</wp:posOffset>
                </wp:positionH>
                <wp:positionV relativeFrom="paragraph">
                  <wp:posOffset>151130</wp:posOffset>
                </wp:positionV>
                <wp:extent cx="6376035" cy="338455"/>
                <wp:effectExtent l="0" t="0" r="24765" b="23495"/>
                <wp:wrapNone/>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035" cy="338455"/>
                        </a:xfrm>
                        <a:prstGeom prst="rect">
                          <a:avLst/>
                        </a:prstGeom>
                        <a:solidFill>
                          <a:srgbClr val="8064A2">
                            <a:lumMod val="20000"/>
                            <a:lumOff val="80000"/>
                          </a:srgbClr>
                        </a:solidFill>
                        <a:ln w="9525">
                          <a:solidFill>
                            <a:srgbClr val="000000"/>
                          </a:solidFill>
                          <a:miter lim="800000"/>
                          <a:headEnd/>
                          <a:tailEnd/>
                        </a:ln>
                      </wps:spPr>
                      <wps:txbx>
                        <w:txbxContent>
                          <w:p w14:paraId="4EA526F8" w14:textId="77777777" w:rsidR="000A1F06" w:rsidRPr="004A7FBC" w:rsidRDefault="000A1F06" w:rsidP="000A1F06">
                            <w:pPr>
                              <w:autoSpaceDE w:val="0"/>
                              <w:autoSpaceDN w:val="0"/>
                              <w:adjustRightInd w:val="0"/>
                              <w:spacing w:after="0" w:line="240" w:lineRule="auto"/>
                              <w:ind w:right="-226"/>
                              <w:rPr>
                                <w:rFonts w:ascii="Arial" w:hAnsi="Arial" w:cs="Arial"/>
                                <w:b/>
                                <w:bCs/>
                                <w:sz w:val="28"/>
                                <w:szCs w:val="26"/>
                              </w:rPr>
                            </w:pPr>
                            <w:r w:rsidRPr="004A7FBC">
                              <w:rPr>
                                <w:rFonts w:ascii="Arial" w:hAnsi="Arial" w:cs="Arial"/>
                                <w:b/>
                                <w:bCs/>
                                <w:sz w:val="28"/>
                                <w:szCs w:val="26"/>
                              </w:rPr>
                              <w:t>Definitions of child abuse, protecting children in specific circumstances:</w:t>
                            </w:r>
                          </w:p>
                          <w:p w14:paraId="30D4CA11" w14:textId="77777777" w:rsidR="000A1F06" w:rsidRDefault="000A1F06" w:rsidP="000A1F06"/>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3E8F059" id="Text Box 12" o:spid="_x0000_s1034" type="#_x0000_t202" style="position:absolute;left:0;text-align:left;margin-left:0;margin-top:11.9pt;width:502.05pt;height:2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" fillcolor="#e6e0ec">
                <v:textbox>
                  <w:txbxContent>
                    <w:p w14:paraId="4EA526F8" w14:textId="77777777" w:rsidR="000A1F06" w:rsidRPr="004A7FBC" w:rsidRDefault="000A1F06" w:rsidP="000A1F06">
                      <w:pPr>
                        <w:autoSpaceDE w:val="0"/>
                        <w:autoSpaceDN w:val="0"/>
                        <w:adjustRightInd w:val="0"/>
                        <w:spacing w:after="0" w:line="240" w:lineRule="auto"/>
                        <w:ind w:right="-226"/>
                        <w:rPr>
                          <w:rFonts w:ascii="Arial" w:hAnsi="Arial" w:cs="Arial"/>
                          <w:b/>
                          <w:bCs/>
                          <w:sz w:val="28"/>
                          <w:szCs w:val="26"/>
                        </w:rPr>
                      </w:pPr>
                      <w:r w:rsidRPr="004A7FBC">
                        <w:rPr>
                          <w:rFonts w:ascii="Arial" w:hAnsi="Arial" w:cs="Arial"/>
                          <w:b/>
                          <w:bCs/>
                          <w:sz w:val="28"/>
                          <w:szCs w:val="26"/>
                        </w:rPr>
                        <w:t>Definitions of child abuse, protecting children in specific circumstances:</w:t>
                      </w:r>
                    </w:p>
                    <w:p w14:paraId="30D4CA11" w14:textId="77777777" w:rsidR="000A1F06" w:rsidRDefault="000A1F06" w:rsidP="000A1F06"/>
                  </w:txbxContent>
                </v:textbox>
              </v:shape>
            </w:pict>
          </mc:Fallback>
        </mc:AlternateContent>
      </w:r>
    </w:p>
    <w:p w14:paraId="37556DD4" w14:textId="77777777" w:rsidR="000A1F06" w:rsidRPr="004A7FBC" w:rsidRDefault="000A1F06" w:rsidP="000A1F06">
      <w:pPr>
        <w:autoSpaceDE w:val="0"/>
        <w:autoSpaceDN w:val="0"/>
        <w:adjustRightInd w:val="0"/>
        <w:spacing w:after="0" w:line="240" w:lineRule="auto"/>
        <w:ind w:left="720"/>
        <w:contextualSpacing/>
        <w:jc w:val="both"/>
        <w:rPr>
          <w:rFonts w:ascii="Arial" w:hAnsi="Arial" w:cs="Arial"/>
          <w:b/>
          <w:sz w:val="24"/>
          <w:szCs w:val="24"/>
        </w:rPr>
      </w:pPr>
    </w:p>
    <w:p w14:paraId="6363318F" w14:textId="77777777" w:rsidR="000A1F06" w:rsidRPr="004A7FBC" w:rsidRDefault="000A1F06" w:rsidP="000A1F06">
      <w:pPr>
        <w:autoSpaceDE w:val="0"/>
        <w:autoSpaceDN w:val="0"/>
        <w:adjustRightInd w:val="0"/>
        <w:spacing w:after="0" w:line="240" w:lineRule="auto"/>
        <w:contextualSpacing/>
        <w:jc w:val="both"/>
        <w:rPr>
          <w:rFonts w:ascii="Arial" w:hAnsi="Arial" w:cs="Arial"/>
          <w:b/>
          <w:sz w:val="24"/>
          <w:szCs w:val="24"/>
        </w:rPr>
      </w:pPr>
    </w:p>
    <w:p w14:paraId="6F712917" w14:textId="77777777" w:rsidR="000A1F06" w:rsidRPr="004A7FBC" w:rsidRDefault="000A1F06" w:rsidP="000A1F06">
      <w:pPr>
        <w:autoSpaceDE w:val="0"/>
        <w:autoSpaceDN w:val="0"/>
        <w:adjustRightInd w:val="0"/>
        <w:spacing w:after="0" w:line="240" w:lineRule="auto"/>
        <w:contextualSpacing/>
        <w:jc w:val="both"/>
        <w:rPr>
          <w:rFonts w:ascii="Arial" w:hAnsi="Arial" w:cs="Arial"/>
          <w:color w:val="4F81BD"/>
          <w:sz w:val="24"/>
          <w:szCs w:val="24"/>
        </w:rPr>
      </w:pPr>
      <w:r w:rsidRPr="004A7FBC">
        <w:rPr>
          <w:rFonts w:ascii="Arial" w:hAnsi="Arial" w:cs="Arial"/>
          <w:sz w:val="24"/>
          <w:szCs w:val="24"/>
        </w:rPr>
        <w:t xml:space="preserve">The definitions of abuse are found in the </w:t>
      </w:r>
      <w:proofErr w:type="gramStart"/>
      <w:r w:rsidRPr="004A7FBC">
        <w:rPr>
          <w:rFonts w:ascii="Arial" w:hAnsi="Arial" w:cs="Arial"/>
          <w:sz w:val="24"/>
          <w:szCs w:val="24"/>
        </w:rPr>
        <w:t>All Wales Child</w:t>
      </w:r>
      <w:proofErr w:type="gramEnd"/>
      <w:r w:rsidRPr="004A7FBC">
        <w:rPr>
          <w:rFonts w:ascii="Arial" w:hAnsi="Arial" w:cs="Arial"/>
          <w:sz w:val="24"/>
          <w:szCs w:val="24"/>
        </w:rPr>
        <w:t xml:space="preserve"> Protection Procedures but can also be found fo</w:t>
      </w:r>
      <w:r>
        <w:rPr>
          <w:rFonts w:ascii="Arial" w:hAnsi="Arial" w:cs="Arial"/>
          <w:sz w:val="24"/>
          <w:szCs w:val="24"/>
        </w:rPr>
        <w:t xml:space="preserve">r easy reference in Appendix A- </w:t>
      </w:r>
      <w:r w:rsidRPr="004A7FBC">
        <w:rPr>
          <w:rFonts w:ascii="Arial" w:hAnsi="Arial" w:cs="Arial"/>
          <w:sz w:val="24"/>
          <w:szCs w:val="24"/>
        </w:rPr>
        <w:t>Definitions and Indicators of Child Abuse.</w:t>
      </w:r>
    </w:p>
    <w:p w14:paraId="63425801"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p>
    <w:p w14:paraId="033719ED"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sz w:val="24"/>
          <w:szCs w:val="24"/>
        </w:rPr>
        <w:lastRenderedPageBreak/>
        <w:t xml:space="preserve">Our school acknowledges that some children can be more vulnerable to </w:t>
      </w:r>
      <w:proofErr w:type="gramStart"/>
      <w:r w:rsidRPr="004A7FBC">
        <w:rPr>
          <w:rFonts w:ascii="Arial" w:hAnsi="Arial" w:cs="Arial"/>
          <w:sz w:val="24"/>
          <w:szCs w:val="24"/>
        </w:rPr>
        <w:t>abuse</w:t>
      </w:r>
      <w:proofErr w:type="gramEnd"/>
      <w:r w:rsidRPr="004A7FBC">
        <w:rPr>
          <w:rFonts w:ascii="Arial" w:hAnsi="Arial" w:cs="Arial"/>
          <w:sz w:val="24"/>
          <w:szCs w:val="24"/>
        </w:rPr>
        <w:t xml:space="preserve"> and we have specific child protection duties and responsibilities in relation to these. The specific circumstances are outlined in more details in Chapter 4 of the Welsh Government ‘Keeping Learners Safe’ guidance. </w:t>
      </w:r>
      <w:hyperlink r:id="rId13" w:history="1">
        <w:r w:rsidRPr="004A7FBC">
          <w:rPr>
            <w:rStyle w:val="Hyperlink"/>
            <w:rFonts w:ascii="Arial" w:hAnsi="Arial" w:cs="Arial"/>
            <w:sz w:val="24"/>
            <w:szCs w:val="24"/>
          </w:rPr>
          <w:t>http://gov.wales/docs/dcells/publications/150114-keeping-learners-safe.pdf</w:t>
        </w:r>
      </w:hyperlink>
    </w:p>
    <w:p w14:paraId="73EA3A5D" w14:textId="77777777" w:rsidR="000A1F06" w:rsidRPr="004A7FBC" w:rsidRDefault="000A1F06" w:rsidP="000A1F06">
      <w:pPr>
        <w:autoSpaceDE w:val="0"/>
        <w:autoSpaceDN w:val="0"/>
        <w:adjustRightInd w:val="0"/>
        <w:spacing w:after="0" w:line="240" w:lineRule="auto"/>
        <w:contextualSpacing/>
        <w:jc w:val="both"/>
        <w:rPr>
          <w:rFonts w:ascii="Arial" w:hAnsi="Arial" w:cs="Arial"/>
          <w:color w:val="4F81BD"/>
          <w:sz w:val="24"/>
          <w:szCs w:val="24"/>
        </w:rPr>
      </w:pPr>
    </w:p>
    <w:p w14:paraId="7BCDF480" w14:textId="006286B2"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noProof/>
          <w:lang w:eastAsia="en-GB"/>
        </w:rPr>
        <mc:AlternateContent>
          <mc:Choice Requires="wps">
            <w:drawing>
              <wp:anchor distT="0" distB="0" distL="114300" distR="114300" simplePos="0" relativeHeight="251669504" behindDoc="0" locked="0" layoutInCell="1" allowOverlap="1" wp14:anchorId="4A59821D" wp14:editId="5B164504">
                <wp:simplePos x="0" y="0"/>
                <wp:positionH relativeFrom="column">
                  <wp:posOffset>0</wp:posOffset>
                </wp:positionH>
                <wp:positionV relativeFrom="paragraph">
                  <wp:posOffset>145415</wp:posOffset>
                </wp:positionV>
                <wp:extent cx="6271260" cy="387985"/>
                <wp:effectExtent l="0" t="0" r="15240" b="12065"/>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260" cy="387985"/>
                        </a:xfrm>
                        <a:prstGeom prst="rect">
                          <a:avLst/>
                        </a:prstGeom>
                        <a:solidFill>
                          <a:srgbClr val="8064A2">
                            <a:lumMod val="20000"/>
                            <a:lumOff val="80000"/>
                          </a:srgbClr>
                        </a:solidFill>
                        <a:ln w="9525">
                          <a:solidFill>
                            <a:srgbClr val="000000"/>
                          </a:solidFill>
                          <a:miter lim="800000"/>
                          <a:headEnd/>
                          <a:tailEnd/>
                        </a:ln>
                      </wps:spPr>
                      <wps:txbx>
                        <w:txbxContent>
                          <w:p w14:paraId="5D5A6601" w14:textId="77777777" w:rsidR="000A1F06" w:rsidRPr="000B749A" w:rsidRDefault="000A1F06" w:rsidP="000A1F06">
                            <w:pPr>
                              <w:jc w:val="center"/>
                              <w:rPr>
                                <w:rFonts w:ascii="Arial" w:hAnsi="Arial" w:cs="Arial"/>
                                <w:b/>
                                <w:bCs/>
                                <w:sz w:val="28"/>
                                <w:szCs w:val="28"/>
                              </w:rPr>
                            </w:pPr>
                            <w:r w:rsidRPr="000B749A">
                              <w:rPr>
                                <w:rFonts w:ascii="Arial" w:hAnsi="Arial" w:cs="Arial"/>
                                <w:b/>
                                <w:bCs/>
                                <w:sz w:val="28"/>
                                <w:szCs w:val="28"/>
                              </w:rPr>
                              <w:t>Dealing with a disclosure made by a child</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A59821D" id="Text Box 10" o:spid="_x0000_s1035" type="#_x0000_t202" style="position:absolute;left:0;text-align:left;margin-left:0;margin-top:11.45pt;width:493.8pt;height:30.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" fillcolor="#e6e0ec">
                <v:textbox>
                  <w:txbxContent>
                    <w:p w14:paraId="5D5A6601" w14:textId="77777777" w:rsidR="000A1F06" w:rsidRPr="000B749A" w:rsidRDefault="000A1F06" w:rsidP="000A1F06">
                      <w:pPr>
                        <w:jc w:val="center"/>
                        <w:rPr>
                          <w:rFonts w:ascii="Arial" w:hAnsi="Arial" w:cs="Arial"/>
                          <w:b/>
                          <w:bCs/>
                          <w:sz w:val="28"/>
                          <w:szCs w:val="28"/>
                        </w:rPr>
                      </w:pPr>
                      <w:r w:rsidRPr="000B749A">
                        <w:rPr>
                          <w:rFonts w:ascii="Arial" w:hAnsi="Arial" w:cs="Arial"/>
                          <w:b/>
                          <w:bCs/>
                          <w:sz w:val="28"/>
                          <w:szCs w:val="28"/>
                        </w:rPr>
                        <w:t>Dealing with a disclosure made by a child</w:t>
                      </w:r>
                    </w:p>
                  </w:txbxContent>
                </v:textbox>
              </v:shape>
            </w:pict>
          </mc:Fallback>
        </mc:AlternateContent>
      </w:r>
    </w:p>
    <w:p w14:paraId="2729C6DE" w14:textId="77777777" w:rsidR="000A1F06" w:rsidRPr="004A7FBC" w:rsidRDefault="000A1F06" w:rsidP="000A1F06">
      <w:pPr>
        <w:autoSpaceDE w:val="0"/>
        <w:autoSpaceDN w:val="0"/>
        <w:adjustRightInd w:val="0"/>
        <w:spacing w:after="0" w:line="240" w:lineRule="auto"/>
        <w:contextualSpacing/>
        <w:jc w:val="both"/>
        <w:rPr>
          <w:rFonts w:ascii="Arial" w:hAnsi="Arial" w:cs="Arial"/>
          <w:b/>
          <w:sz w:val="24"/>
          <w:szCs w:val="24"/>
        </w:rPr>
      </w:pPr>
      <w:r w:rsidRPr="004A7FBC">
        <w:rPr>
          <w:rFonts w:ascii="Arial" w:hAnsi="Arial" w:cs="Arial"/>
          <w:sz w:val="24"/>
          <w:szCs w:val="24"/>
        </w:rPr>
        <w:br/>
      </w:r>
    </w:p>
    <w:p w14:paraId="08BEE993" w14:textId="77777777" w:rsidR="000A1F06" w:rsidRPr="004A7FBC" w:rsidRDefault="000A1F06" w:rsidP="000A1F06">
      <w:pPr>
        <w:autoSpaceDE w:val="0"/>
        <w:autoSpaceDN w:val="0"/>
        <w:adjustRightInd w:val="0"/>
        <w:spacing w:after="0" w:line="240" w:lineRule="auto"/>
        <w:jc w:val="both"/>
        <w:rPr>
          <w:rFonts w:ascii="Arial" w:hAnsi="Arial" w:cs="Arial"/>
          <w:b/>
          <w:sz w:val="24"/>
          <w:szCs w:val="24"/>
        </w:rPr>
      </w:pPr>
    </w:p>
    <w:p w14:paraId="1F13655A" w14:textId="77777777" w:rsidR="000A1F06" w:rsidRDefault="000A1F06" w:rsidP="000A1F06">
      <w:pPr>
        <w:spacing w:after="0" w:line="240" w:lineRule="auto"/>
        <w:jc w:val="both"/>
        <w:rPr>
          <w:rFonts w:ascii="Arial" w:hAnsi="Arial" w:cs="Arial"/>
          <w:b/>
          <w:sz w:val="28"/>
          <w:szCs w:val="24"/>
        </w:rPr>
      </w:pPr>
      <w:r w:rsidRPr="004A7FBC">
        <w:rPr>
          <w:rFonts w:ascii="Arial" w:hAnsi="Arial" w:cs="Arial"/>
          <w:b/>
          <w:sz w:val="28"/>
          <w:szCs w:val="24"/>
        </w:rPr>
        <w:t>Receive</w:t>
      </w:r>
    </w:p>
    <w:p w14:paraId="4623E2F8" w14:textId="77777777" w:rsidR="000A1F06" w:rsidRPr="004A7FBC" w:rsidRDefault="000A1F06" w:rsidP="000A1F06">
      <w:pPr>
        <w:spacing w:after="0" w:line="240" w:lineRule="auto"/>
        <w:jc w:val="both"/>
        <w:rPr>
          <w:rFonts w:ascii="Arial" w:hAnsi="Arial" w:cs="Arial"/>
          <w:b/>
          <w:sz w:val="16"/>
          <w:szCs w:val="24"/>
        </w:rPr>
      </w:pPr>
    </w:p>
    <w:p w14:paraId="69C7238D" w14:textId="77777777" w:rsidR="000A1F06" w:rsidRPr="004A7FBC" w:rsidRDefault="000A1F06" w:rsidP="000A1F06">
      <w:pPr>
        <w:numPr>
          <w:ilvl w:val="0"/>
          <w:numId w:val="5"/>
        </w:numPr>
        <w:tabs>
          <w:tab w:val="num" w:pos="1224"/>
        </w:tabs>
        <w:spacing w:after="0" w:line="240" w:lineRule="auto"/>
        <w:jc w:val="both"/>
        <w:rPr>
          <w:rFonts w:ascii="Arial" w:hAnsi="Arial" w:cs="Arial"/>
          <w:sz w:val="24"/>
          <w:szCs w:val="24"/>
        </w:rPr>
      </w:pPr>
      <w:r w:rsidRPr="004A7FBC">
        <w:rPr>
          <w:rFonts w:ascii="Arial" w:hAnsi="Arial" w:cs="Arial"/>
          <w:sz w:val="24"/>
          <w:szCs w:val="24"/>
        </w:rPr>
        <w:t>Listen carefully to what is being said, without displaying shock or disbelief.</w:t>
      </w:r>
    </w:p>
    <w:p w14:paraId="17ABC1CD" w14:textId="77777777" w:rsidR="000A1F06" w:rsidRPr="004A7FBC" w:rsidRDefault="000A1F06" w:rsidP="000A1F06">
      <w:pPr>
        <w:spacing w:after="0" w:line="240" w:lineRule="auto"/>
        <w:ind w:left="864"/>
        <w:jc w:val="both"/>
        <w:rPr>
          <w:rFonts w:ascii="Arial" w:hAnsi="Arial" w:cs="Arial"/>
          <w:sz w:val="16"/>
          <w:szCs w:val="24"/>
        </w:rPr>
      </w:pPr>
    </w:p>
    <w:p w14:paraId="33368654" w14:textId="77777777" w:rsidR="000A1F06" w:rsidRPr="004A7FBC" w:rsidRDefault="000A1F06" w:rsidP="000A1F06">
      <w:pPr>
        <w:numPr>
          <w:ilvl w:val="0"/>
          <w:numId w:val="5"/>
        </w:numPr>
        <w:spacing w:after="0" w:line="240" w:lineRule="auto"/>
        <w:jc w:val="both"/>
        <w:rPr>
          <w:rFonts w:ascii="Arial" w:hAnsi="Arial" w:cs="Arial"/>
          <w:sz w:val="16"/>
          <w:szCs w:val="24"/>
        </w:rPr>
      </w:pPr>
      <w:r w:rsidRPr="004A7FBC">
        <w:rPr>
          <w:rFonts w:ascii="Arial" w:hAnsi="Arial" w:cs="Arial"/>
          <w:sz w:val="24"/>
          <w:szCs w:val="24"/>
        </w:rPr>
        <w:t xml:space="preserve">Accept what is said. The child making the disclosure may be known to you as someone who does not always tell the truth. </w:t>
      </w:r>
      <w:proofErr w:type="gramStart"/>
      <w:r w:rsidRPr="004A7FBC">
        <w:rPr>
          <w:rFonts w:ascii="Arial" w:hAnsi="Arial" w:cs="Arial"/>
          <w:sz w:val="24"/>
          <w:szCs w:val="24"/>
        </w:rPr>
        <w:t>However</w:t>
      </w:r>
      <w:proofErr w:type="gramEnd"/>
      <w:r w:rsidRPr="004A7FBC">
        <w:rPr>
          <w:rFonts w:ascii="Arial" w:hAnsi="Arial" w:cs="Arial"/>
          <w:sz w:val="24"/>
          <w:szCs w:val="24"/>
        </w:rPr>
        <w:t xml:space="preserve"> do not let your past knowledge of this person allow you to pre-judge or invalidate their allegation.</w:t>
      </w:r>
      <w:r w:rsidRPr="004A7FBC">
        <w:rPr>
          <w:rFonts w:ascii="Arial" w:hAnsi="Arial" w:cs="Arial"/>
          <w:sz w:val="24"/>
          <w:szCs w:val="24"/>
        </w:rPr>
        <w:br/>
      </w:r>
    </w:p>
    <w:p w14:paraId="4DCC087A" w14:textId="77777777" w:rsidR="000A1F06" w:rsidRPr="004A7FBC" w:rsidRDefault="000A1F06" w:rsidP="000A1F06">
      <w:pPr>
        <w:numPr>
          <w:ilvl w:val="0"/>
          <w:numId w:val="5"/>
        </w:numPr>
        <w:spacing w:after="0" w:line="240" w:lineRule="auto"/>
        <w:jc w:val="both"/>
        <w:rPr>
          <w:rFonts w:ascii="Arial" w:hAnsi="Arial" w:cs="Arial"/>
          <w:sz w:val="24"/>
          <w:szCs w:val="24"/>
        </w:rPr>
      </w:pPr>
      <w:r w:rsidRPr="004A7FBC">
        <w:rPr>
          <w:rFonts w:ascii="Arial" w:hAnsi="Arial" w:cs="Arial"/>
          <w:sz w:val="24"/>
          <w:szCs w:val="24"/>
        </w:rPr>
        <w:t>Do not attempt to investigate the allegation. Your duty will be to listen to what is being said and to pass that information on.</w:t>
      </w:r>
    </w:p>
    <w:p w14:paraId="276E007F" w14:textId="77777777" w:rsidR="000A1F06" w:rsidRPr="004A7FBC" w:rsidRDefault="000A1F06" w:rsidP="000A1F06">
      <w:pPr>
        <w:spacing w:after="0" w:line="240" w:lineRule="auto"/>
        <w:jc w:val="both"/>
        <w:rPr>
          <w:rFonts w:ascii="Arial" w:hAnsi="Arial" w:cs="Arial"/>
          <w:color w:val="000000"/>
          <w:lang w:val="en-US"/>
        </w:rPr>
      </w:pPr>
    </w:p>
    <w:p w14:paraId="4215C940" w14:textId="77777777" w:rsidR="000A1F06" w:rsidRDefault="000A1F06" w:rsidP="000A1F06">
      <w:pPr>
        <w:spacing w:after="0" w:line="240" w:lineRule="auto"/>
        <w:jc w:val="both"/>
        <w:rPr>
          <w:rFonts w:ascii="Arial" w:hAnsi="Arial" w:cs="Arial"/>
          <w:b/>
          <w:sz w:val="28"/>
          <w:szCs w:val="24"/>
        </w:rPr>
      </w:pPr>
      <w:r w:rsidRPr="004A7FBC">
        <w:rPr>
          <w:rFonts w:ascii="Arial" w:hAnsi="Arial" w:cs="Arial"/>
          <w:b/>
          <w:sz w:val="28"/>
          <w:szCs w:val="24"/>
        </w:rPr>
        <w:t>Reassure</w:t>
      </w:r>
    </w:p>
    <w:p w14:paraId="58D6702B" w14:textId="77777777" w:rsidR="000A1F06" w:rsidRPr="004A7FBC" w:rsidRDefault="000A1F06" w:rsidP="000A1F06">
      <w:pPr>
        <w:spacing w:after="0" w:line="240" w:lineRule="auto"/>
        <w:jc w:val="both"/>
        <w:rPr>
          <w:rFonts w:ascii="Arial" w:hAnsi="Arial" w:cs="Arial"/>
          <w:b/>
          <w:sz w:val="16"/>
          <w:szCs w:val="24"/>
        </w:rPr>
      </w:pPr>
    </w:p>
    <w:p w14:paraId="359A0C3F" w14:textId="77777777" w:rsidR="000A1F06" w:rsidRPr="004A7FBC" w:rsidRDefault="000A1F06" w:rsidP="000A1F06">
      <w:pPr>
        <w:numPr>
          <w:ilvl w:val="0"/>
          <w:numId w:val="17"/>
        </w:numPr>
        <w:spacing w:after="0" w:line="240" w:lineRule="auto"/>
        <w:ind w:left="1134" w:hanging="425"/>
        <w:jc w:val="both"/>
        <w:rPr>
          <w:rFonts w:ascii="Arial" w:hAnsi="Arial" w:cs="Arial"/>
          <w:sz w:val="24"/>
          <w:szCs w:val="24"/>
        </w:rPr>
      </w:pPr>
      <w:r w:rsidRPr="004A7FBC">
        <w:rPr>
          <w:rFonts w:ascii="Arial" w:hAnsi="Arial" w:cs="Arial"/>
          <w:sz w:val="24"/>
          <w:szCs w:val="24"/>
        </w:rPr>
        <w:t xml:space="preserve">Provide the child with plenty of re-assurance. Always be honest and do not make promises you cannot keep, for example: “I’ll stay with you”, </w:t>
      </w:r>
      <w:proofErr w:type="gramStart"/>
      <w:r w:rsidRPr="004A7FBC">
        <w:rPr>
          <w:rFonts w:ascii="Arial" w:hAnsi="Arial" w:cs="Arial"/>
          <w:sz w:val="24"/>
          <w:szCs w:val="24"/>
        </w:rPr>
        <w:t>or,</w:t>
      </w:r>
      <w:proofErr w:type="gramEnd"/>
      <w:r w:rsidRPr="004A7FBC">
        <w:rPr>
          <w:rFonts w:ascii="Arial" w:hAnsi="Arial" w:cs="Arial"/>
          <w:sz w:val="24"/>
          <w:szCs w:val="24"/>
        </w:rPr>
        <w:t xml:space="preserve"> “Everything will be all right now”.</w:t>
      </w:r>
    </w:p>
    <w:p w14:paraId="71D49291" w14:textId="77777777" w:rsidR="000A1F06" w:rsidRPr="004A7FBC" w:rsidRDefault="000A1F06" w:rsidP="000A1F06">
      <w:pPr>
        <w:spacing w:after="0" w:line="240" w:lineRule="auto"/>
        <w:ind w:left="864"/>
        <w:jc w:val="both"/>
        <w:rPr>
          <w:rFonts w:ascii="Arial" w:hAnsi="Arial" w:cs="Arial"/>
          <w:color w:val="000000"/>
          <w:sz w:val="16"/>
          <w:lang w:val="en-US"/>
        </w:rPr>
      </w:pPr>
    </w:p>
    <w:p w14:paraId="0307C209" w14:textId="77777777" w:rsidR="000A1F06" w:rsidRPr="004A7FBC" w:rsidRDefault="000A1F06" w:rsidP="000A1F06">
      <w:pPr>
        <w:numPr>
          <w:ilvl w:val="0"/>
          <w:numId w:val="6"/>
        </w:numPr>
        <w:spacing w:after="0" w:line="240" w:lineRule="auto"/>
        <w:jc w:val="both"/>
        <w:rPr>
          <w:rFonts w:ascii="Arial" w:hAnsi="Arial" w:cs="Arial"/>
          <w:sz w:val="24"/>
          <w:szCs w:val="24"/>
        </w:rPr>
      </w:pPr>
      <w:r w:rsidRPr="004A7FBC">
        <w:rPr>
          <w:rFonts w:ascii="Arial" w:hAnsi="Arial" w:cs="Arial"/>
          <w:sz w:val="24"/>
          <w:szCs w:val="24"/>
        </w:rPr>
        <w:t>Alleviate guilt, if the pupil refers to it.  For example, you could say: “You’re not to blame. This is not your fault”.</w:t>
      </w:r>
    </w:p>
    <w:p w14:paraId="5BAB8266" w14:textId="77777777" w:rsidR="000A1F06" w:rsidRPr="004A7FBC" w:rsidRDefault="000A1F06" w:rsidP="000A1F06">
      <w:pPr>
        <w:spacing w:after="0" w:line="240" w:lineRule="auto"/>
        <w:ind w:left="360"/>
        <w:jc w:val="both"/>
        <w:rPr>
          <w:rFonts w:ascii="Arial" w:hAnsi="Arial" w:cs="Arial"/>
          <w:sz w:val="16"/>
          <w:szCs w:val="24"/>
        </w:rPr>
      </w:pPr>
    </w:p>
    <w:p w14:paraId="5DB6668F" w14:textId="77777777" w:rsidR="000A1F06" w:rsidRPr="004A7FBC" w:rsidRDefault="000A1F06" w:rsidP="000A1F06">
      <w:pPr>
        <w:numPr>
          <w:ilvl w:val="0"/>
          <w:numId w:val="6"/>
        </w:numPr>
        <w:spacing w:after="0" w:line="240" w:lineRule="auto"/>
        <w:jc w:val="both"/>
        <w:rPr>
          <w:rFonts w:ascii="Arial" w:hAnsi="Arial" w:cs="Arial"/>
          <w:sz w:val="24"/>
          <w:szCs w:val="24"/>
        </w:rPr>
      </w:pPr>
      <w:r w:rsidRPr="004A7FBC">
        <w:rPr>
          <w:rFonts w:ascii="Arial" w:hAnsi="Arial" w:cs="Arial"/>
          <w:sz w:val="24"/>
          <w:szCs w:val="24"/>
        </w:rPr>
        <w:t xml:space="preserve">Do not promise confidentiality. You will be under a duty to pass the information </w:t>
      </w:r>
      <w:proofErr w:type="gramStart"/>
      <w:r w:rsidRPr="004A7FBC">
        <w:rPr>
          <w:rFonts w:ascii="Arial" w:hAnsi="Arial" w:cs="Arial"/>
          <w:sz w:val="24"/>
          <w:szCs w:val="24"/>
        </w:rPr>
        <w:t>on</w:t>
      </w:r>
      <w:proofErr w:type="gramEnd"/>
      <w:r w:rsidRPr="004A7FBC">
        <w:rPr>
          <w:rFonts w:ascii="Arial" w:hAnsi="Arial" w:cs="Arial"/>
          <w:sz w:val="24"/>
          <w:szCs w:val="24"/>
        </w:rPr>
        <w:t xml:space="preserve"> and the child needs to know this.</w:t>
      </w:r>
    </w:p>
    <w:p w14:paraId="3989752F" w14:textId="77777777" w:rsidR="000A1F06" w:rsidRPr="004A7FBC" w:rsidRDefault="000A1F06" w:rsidP="000A1F06">
      <w:pPr>
        <w:spacing w:after="0" w:line="240" w:lineRule="auto"/>
        <w:jc w:val="both"/>
        <w:rPr>
          <w:rFonts w:ascii="Arial" w:hAnsi="Arial" w:cs="Arial"/>
          <w:sz w:val="24"/>
          <w:szCs w:val="24"/>
        </w:rPr>
      </w:pPr>
    </w:p>
    <w:p w14:paraId="696161DD" w14:textId="77777777" w:rsidR="000A1F06" w:rsidRDefault="000A1F06" w:rsidP="000A1F06">
      <w:pPr>
        <w:spacing w:after="0" w:line="240" w:lineRule="auto"/>
        <w:jc w:val="both"/>
        <w:rPr>
          <w:rFonts w:ascii="Arial" w:hAnsi="Arial" w:cs="Arial"/>
          <w:b/>
          <w:sz w:val="28"/>
          <w:szCs w:val="24"/>
        </w:rPr>
      </w:pPr>
      <w:r w:rsidRPr="004A7FBC">
        <w:rPr>
          <w:rFonts w:ascii="Arial" w:hAnsi="Arial" w:cs="Arial"/>
          <w:b/>
          <w:sz w:val="28"/>
          <w:szCs w:val="24"/>
        </w:rPr>
        <w:t>React</w:t>
      </w:r>
    </w:p>
    <w:p w14:paraId="57F45AAA" w14:textId="77777777" w:rsidR="000A1F06" w:rsidRPr="004A7FBC" w:rsidRDefault="000A1F06" w:rsidP="000A1F06">
      <w:pPr>
        <w:spacing w:after="0" w:line="240" w:lineRule="auto"/>
        <w:jc w:val="both"/>
        <w:rPr>
          <w:rFonts w:ascii="Arial" w:hAnsi="Arial" w:cs="Arial"/>
          <w:b/>
          <w:sz w:val="16"/>
          <w:szCs w:val="24"/>
        </w:rPr>
      </w:pPr>
    </w:p>
    <w:p w14:paraId="5446FD81" w14:textId="77777777" w:rsidR="000A1F06" w:rsidRPr="004A7FBC" w:rsidRDefault="000A1F06" w:rsidP="000A1F06">
      <w:pPr>
        <w:numPr>
          <w:ilvl w:val="0"/>
          <w:numId w:val="7"/>
        </w:numPr>
        <w:spacing w:after="0" w:line="240" w:lineRule="auto"/>
        <w:jc w:val="both"/>
        <w:rPr>
          <w:rFonts w:ascii="Arial" w:hAnsi="Arial" w:cs="Arial"/>
          <w:sz w:val="24"/>
          <w:szCs w:val="24"/>
        </w:rPr>
      </w:pPr>
      <w:r w:rsidRPr="004A7FBC">
        <w:rPr>
          <w:rFonts w:ascii="Arial" w:hAnsi="Arial" w:cs="Arial"/>
          <w:sz w:val="24"/>
          <w:szCs w:val="24"/>
        </w:rPr>
        <w:t xml:space="preserve">You can ask questions and may need to in certain instances. </w:t>
      </w:r>
      <w:proofErr w:type="gramStart"/>
      <w:r w:rsidRPr="004A7FBC">
        <w:rPr>
          <w:rFonts w:ascii="Arial" w:hAnsi="Arial" w:cs="Arial"/>
          <w:sz w:val="24"/>
          <w:szCs w:val="24"/>
        </w:rPr>
        <w:t>However</w:t>
      </w:r>
      <w:proofErr w:type="gramEnd"/>
      <w:r w:rsidRPr="004A7FBC">
        <w:rPr>
          <w:rFonts w:ascii="Arial" w:hAnsi="Arial" w:cs="Arial"/>
          <w:sz w:val="24"/>
          <w:szCs w:val="24"/>
        </w:rPr>
        <w:t xml:space="preserve"> this is not an opportunity to interrogate the child and go into the territory of in depth and prolonged questioning. You only need to know the salient points of the allegation that the child is making.  Any questions must be open and not leading.</w:t>
      </w:r>
    </w:p>
    <w:p w14:paraId="42781E39" w14:textId="77777777" w:rsidR="000A1F06" w:rsidRPr="004A7FBC" w:rsidRDefault="000A1F06" w:rsidP="000A1F06">
      <w:pPr>
        <w:spacing w:after="0" w:line="240" w:lineRule="auto"/>
        <w:jc w:val="both"/>
        <w:rPr>
          <w:rFonts w:ascii="Arial" w:hAnsi="Arial" w:cs="Arial"/>
          <w:sz w:val="16"/>
          <w:szCs w:val="24"/>
        </w:rPr>
      </w:pPr>
    </w:p>
    <w:p w14:paraId="152C3AD0" w14:textId="77777777" w:rsidR="000A1F06" w:rsidRPr="004A7FBC" w:rsidRDefault="000A1F06" w:rsidP="000A1F06">
      <w:pPr>
        <w:numPr>
          <w:ilvl w:val="0"/>
          <w:numId w:val="7"/>
        </w:numPr>
        <w:spacing w:after="0" w:line="240" w:lineRule="auto"/>
        <w:jc w:val="both"/>
        <w:rPr>
          <w:rFonts w:ascii="Arial" w:hAnsi="Arial" w:cs="Arial"/>
          <w:sz w:val="24"/>
          <w:szCs w:val="24"/>
        </w:rPr>
      </w:pPr>
      <w:r w:rsidRPr="004A7FBC">
        <w:rPr>
          <w:rFonts w:ascii="Arial" w:hAnsi="Arial" w:cs="Arial"/>
          <w:sz w:val="24"/>
          <w:szCs w:val="24"/>
        </w:rPr>
        <w:t xml:space="preserve">Do not criticize the perpetrator as the pupil may still have a positive emotional attachment to this person. </w:t>
      </w:r>
    </w:p>
    <w:p w14:paraId="5CD909B0" w14:textId="77777777" w:rsidR="000A1F06" w:rsidRPr="004A7FBC" w:rsidRDefault="000A1F06" w:rsidP="000A1F06">
      <w:pPr>
        <w:spacing w:after="0" w:line="240" w:lineRule="auto"/>
        <w:ind w:left="360"/>
        <w:jc w:val="both"/>
        <w:rPr>
          <w:rFonts w:ascii="Arial" w:hAnsi="Arial" w:cs="Arial"/>
          <w:sz w:val="16"/>
          <w:szCs w:val="24"/>
        </w:rPr>
      </w:pPr>
    </w:p>
    <w:p w14:paraId="0D5593C3" w14:textId="77777777" w:rsidR="000A1F06" w:rsidRPr="004A7FBC" w:rsidRDefault="000A1F06" w:rsidP="000A1F06">
      <w:pPr>
        <w:numPr>
          <w:ilvl w:val="0"/>
          <w:numId w:val="7"/>
        </w:numPr>
        <w:spacing w:after="0" w:line="240" w:lineRule="auto"/>
        <w:jc w:val="both"/>
        <w:rPr>
          <w:rFonts w:ascii="Arial" w:hAnsi="Arial" w:cs="Arial"/>
          <w:sz w:val="24"/>
          <w:szCs w:val="24"/>
        </w:rPr>
      </w:pPr>
      <w:r w:rsidRPr="004A7FBC">
        <w:rPr>
          <w:rFonts w:ascii="Arial" w:hAnsi="Arial" w:cs="Arial"/>
          <w:sz w:val="24"/>
          <w:szCs w:val="24"/>
        </w:rPr>
        <w:t xml:space="preserve">Do not ask the pupil to repeat their allegation to another member of staff. If they are asked to repeat </w:t>
      </w:r>
      <w:proofErr w:type="gramStart"/>
      <w:r w:rsidRPr="004A7FBC">
        <w:rPr>
          <w:rFonts w:ascii="Arial" w:hAnsi="Arial" w:cs="Arial"/>
          <w:sz w:val="24"/>
          <w:szCs w:val="24"/>
        </w:rPr>
        <w:t>it</w:t>
      </w:r>
      <w:proofErr w:type="gramEnd"/>
      <w:r w:rsidRPr="004A7FBC">
        <w:rPr>
          <w:rFonts w:ascii="Arial" w:hAnsi="Arial" w:cs="Arial"/>
          <w:sz w:val="24"/>
          <w:szCs w:val="24"/>
        </w:rPr>
        <w:t xml:space="preserve"> they may feel that they are not being believed and / or their recollection of what happened may change.</w:t>
      </w:r>
    </w:p>
    <w:p w14:paraId="271245C1" w14:textId="77777777" w:rsidR="000A1F06" w:rsidRPr="004A7FBC" w:rsidRDefault="000A1F06" w:rsidP="000A1F06">
      <w:pPr>
        <w:spacing w:after="0" w:line="240" w:lineRule="auto"/>
        <w:jc w:val="both"/>
        <w:rPr>
          <w:rFonts w:ascii="Arial" w:hAnsi="Arial" w:cs="Arial"/>
          <w:sz w:val="24"/>
          <w:szCs w:val="24"/>
        </w:rPr>
      </w:pPr>
      <w:r w:rsidRPr="004A7FBC">
        <w:rPr>
          <w:rFonts w:ascii="Arial" w:hAnsi="Arial" w:cs="Arial"/>
          <w:sz w:val="24"/>
          <w:szCs w:val="24"/>
        </w:rPr>
        <w:t xml:space="preserve">  </w:t>
      </w:r>
    </w:p>
    <w:p w14:paraId="030AD382" w14:textId="77777777" w:rsidR="000A1F06" w:rsidRDefault="000A1F06" w:rsidP="000A1F06">
      <w:pPr>
        <w:spacing w:after="0" w:line="240" w:lineRule="auto"/>
        <w:jc w:val="both"/>
        <w:rPr>
          <w:rFonts w:ascii="Arial" w:hAnsi="Arial" w:cs="Arial"/>
          <w:b/>
          <w:sz w:val="28"/>
          <w:szCs w:val="24"/>
        </w:rPr>
      </w:pPr>
    </w:p>
    <w:p w14:paraId="5160E643" w14:textId="77777777" w:rsidR="000A1F06" w:rsidRPr="004A7FBC" w:rsidRDefault="000A1F06" w:rsidP="000A1F06">
      <w:pPr>
        <w:spacing w:after="0" w:line="240" w:lineRule="auto"/>
        <w:jc w:val="both"/>
        <w:rPr>
          <w:rFonts w:ascii="Arial" w:hAnsi="Arial" w:cs="Arial"/>
          <w:b/>
          <w:sz w:val="28"/>
          <w:szCs w:val="24"/>
        </w:rPr>
      </w:pPr>
      <w:r w:rsidRPr="004A7FBC">
        <w:rPr>
          <w:rFonts w:ascii="Arial" w:hAnsi="Arial" w:cs="Arial"/>
          <w:b/>
          <w:sz w:val="28"/>
          <w:szCs w:val="24"/>
        </w:rPr>
        <w:t>Record</w:t>
      </w:r>
    </w:p>
    <w:p w14:paraId="0D6E6F7D" w14:textId="77777777" w:rsidR="000A1F06" w:rsidRPr="004A7FBC" w:rsidRDefault="000A1F06" w:rsidP="000A1F06">
      <w:pPr>
        <w:spacing w:after="0" w:line="240" w:lineRule="auto"/>
        <w:jc w:val="both"/>
        <w:rPr>
          <w:rFonts w:ascii="Arial" w:hAnsi="Arial" w:cs="Arial"/>
          <w:sz w:val="16"/>
          <w:szCs w:val="24"/>
        </w:rPr>
      </w:pPr>
    </w:p>
    <w:p w14:paraId="60B7BC0A" w14:textId="77777777" w:rsidR="000A1F06" w:rsidRPr="004A7FBC" w:rsidRDefault="000A1F06" w:rsidP="000A1F06">
      <w:pPr>
        <w:numPr>
          <w:ilvl w:val="0"/>
          <w:numId w:val="8"/>
        </w:numPr>
        <w:tabs>
          <w:tab w:val="num" w:pos="1224"/>
        </w:tabs>
        <w:spacing w:after="0" w:line="240" w:lineRule="auto"/>
        <w:jc w:val="both"/>
        <w:rPr>
          <w:rFonts w:ascii="Arial" w:hAnsi="Arial" w:cs="Arial"/>
          <w:sz w:val="24"/>
          <w:szCs w:val="24"/>
        </w:rPr>
      </w:pPr>
      <w:r w:rsidRPr="004A7FBC">
        <w:rPr>
          <w:rFonts w:ascii="Arial" w:hAnsi="Arial" w:cs="Arial"/>
          <w:sz w:val="24"/>
          <w:szCs w:val="24"/>
        </w:rPr>
        <w:t>Take notes as soon as it is practical to do so. Record the actual words spoken by the child – do not re-translate them into the way that adults speak or try to make sense of the structure of what was said). Do not be offended by any offensive language or words used to describe the abuse).</w:t>
      </w:r>
    </w:p>
    <w:p w14:paraId="03B5BD3A" w14:textId="77777777" w:rsidR="000A1F06" w:rsidRPr="004A7FBC" w:rsidRDefault="000A1F06" w:rsidP="000A1F06">
      <w:pPr>
        <w:spacing w:after="0" w:line="240" w:lineRule="auto"/>
        <w:ind w:left="720"/>
        <w:jc w:val="both"/>
        <w:rPr>
          <w:rFonts w:ascii="Arial" w:hAnsi="Arial" w:cs="Arial"/>
          <w:sz w:val="16"/>
          <w:szCs w:val="24"/>
        </w:rPr>
      </w:pPr>
    </w:p>
    <w:p w14:paraId="6E291BA1" w14:textId="77777777" w:rsidR="000A1F06" w:rsidRPr="004A7FBC" w:rsidRDefault="000A1F06" w:rsidP="000A1F06">
      <w:pPr>
        <w:numPr>
          <w:ilvl w:val="0"/>
          <w:numId w:val="8"/>
        </w:numPr>
        <w:tabs>
          <w:tab w:val="num" w:pos="1224"/>
        </w:tabs>
        <w:spacing w:after="0" w:line="240" w:lineRule="auto"/>
        <w:jc w:val="both"/>
        <w:rPr>
          <w:rFonts w:ascii="Arial" w:hAnsi="Arial" w:cs="Arial"/>
          <w:sz w:val="24"/>
          <w:szCs w:val="24"/>
        </w:rPr>
      </w:pPr>
      <w:r w:rsidRPr="004A7FBC">
        <w:rPr>
          <w:rFonts w:ascii="Arial" w:hAnsi="Arial" w:cs="Arial"/>
          <w:sz w:val="24"/>
          <w:szCs w:val="24"/>
        </w:rPr>
        <w:t>Time and date your notes and do not destroy them in case they are required by a court.</w:t>
      </w:r>
    </w:p>
    <w:p w14:paraId="3A15ED38" w14:textId="77777777" w:rsidR="000A1F06" w:rsidRPr="004A7FBC" w:rsidRDefault="000A1F06" w:rsidP="000A1F06">
      <w:pPr>
        <w:spacing w:after="0" w:line="240" w:lineRule="auto"/>
        <w:ind w:left="864"/>
        <w:jc w:val="both"/>
        <w:rPr>
          <w:rFonts w:ascii="Arial" w:hAnsi="Arial" w:cs="Arial"/>
          <w:sz w:val="16"/>
          <w:szCs w:val="24"/>
        </w:rPr>
      </w:pPr>
    </w:p>
    <w:p w14:paraId="763A4F63" w14:textId="77777777" w:rsidR="000A1F06" w:rsidRPr="004A7FBC" w:rsidRDefault="000A1F06" w:rsidP="000A1F06">
      <w:pPr>
        <w:numPr>
          <w:ilvl w:val="0"/>
          <w:numId w:val="8"/>
        </w:numPr>
        <w:tabs>
          <w:tab w:val="num" w:pos="1224"/>
        </w:tabs>
        <w:spacing w:after="0" w:line="240" w:lineRule="auto"/>
        <w:jc w:val="both"/>
        <w:rPr>
          <w:rFonts w:ascii="Arial" w:hAnsi="Arial" w:cs="Arial"/>
          <w:sz w:val="24"/>
          <w:szCs w:val="24"/>
        </w:rPr>
      </w:pPr>
      <w:r w:rsidRPr="004A7FBC">
        <w:rPr>
          <w:rFonts w:ascii="Arial" w:hAnsi="Arial" w:cs="Arial"/>
          <w:sz w:val="24"/>
          <w:szCs w:val="24"/>
        </w:rPr>
        <w:lastRenderedPageBreak/>
        <w:t xml:space="preserve">If you are able to do </w:t>
      </w:r>
      <w:proofErr w:type="gramStart"/>
      <w:r w:rsidRPr="004A7FBC">
        <w:rPr>
          <w:rFonts w:ascii="Arial" w:hAnsi="Arial" w:cs="Arial"/>
          <w:sz w:val="24"/>
          <w:szCs w:val="24"/>
        </w:rPr>
        <w:t>so</w:t>
      </w:r>
      <w:proofErr w:type="gramEnd"/>
      <w:r w:rsidRPr="004A7FBC">
        <w:rPr>
          <w:rFonts w:ascii="Arial" w:hAnsi="Arial" w:cs="Arial"/>
          <w:sz w:val="24"/>
          <w:szCs w:val="24"/>
        </w:rPr>
        <w:t xml:space="preserve"> then draw a diagram to indicate the position of any bruising but do not ask the child to remove any clothing for this purpose.</w:t>
      </w:r>
    </w:p>
    <w:p w14:paraId="36048532" w14:textId="77777777" w:rsidR="000A1F06" w:rsidRPr="004A7FBC" w:rsidRDefault="000A1F06" w:rsidP="000A1F06">
      <w:pPr>
        <w:spacing w:after="0" w:line="240" w:lineRule="auto"/>
        <w:ind w:left="864"/>
        <w:jc w:val="both"/>
        <w:rPr>
          <w:rFonts w:ascii="Arial" w:hAnsi="Arial" w:cs="Arial"/>
          <w:sz w:val="16"/>
          <w:szCs w:val="24"/>
        </w:rPr>
      </w:pPr>
    </w:p>
    <w:p w14:paraId="6676AF4C" w14:textId="77777777" w:rsidR="000A1F06" w:rsidRPr="004A7FBC" w:rsidRDefault="000A1F06" w:rsidP="000A1F06">
      <w:pPr>
        <w:numPr>
          <w:ilvl w:val="0"/>
          <w:numId w:val="8"/>
        </w:numPr>
        <w:tabs>
          <w:tab w:val="num" w:pos="1224"/>
        </w:tabs>
        <w:spacing w:after="0" w:line="240" w:lineRule="auto"/>
        <w:jc w:val="both"/>
        <w:rPr>
          <w:rFonts w:ascii="Arial" w:hAnsi="Arial" w:cs="Arial"/>
          <w:sz w:val="24"/>
          <w:szCs w:val="24"/>
        </w:rPr>
      </w:pPr>
      <w:r w:rsidRPr="004A7FBC">
        <w:rPr>
          <w:rFonts w:ascii="Arial" w:hAnsi="Arial" w:cs="Arial"/>
          <w:sz w:val="24"/>
          <w:szCs w:val="24"/>
        </w:rPr>
        <w:t xml:space="preserve">Record statements and observable things, rather than your </w:t>
      </w:r>
      <w:proofErr w:type="gramStart"/>
      <w:r w:rsidRPr="004A7FBC">
        <w:rPr>
          <w:rFonts w:ascii="Arial" w:hAnsi="Arial" w:cs="Arial"/>
          <w:sz w:val="24"/>
          <w:szCs w:val="24"/>
        </w:rPr>
        <w:t>interpretations’</w:t>
      </w:r>
      <w:proofErr w:type="gramEnd"/>
      <w:r w:rsidRPr="004A7FBC">
        <w:rPr>
          <w:rFonts w:ascii="Arial" w:hAnsi="Arial" w:cs="Arial"/>
          <w:sz w:val="24"/>
          <w:szCs w:val="24"/>
        </w:rPr>
        <w:t xml:space="preserve"> or assumptions.</w:t>
      </w:r>
      <w:r w:rsidRPr="004A7FBC">
        <w:rPr>
          <w:rFonts w:ascii="Arial" w:hAnsi="Arial" w:cs="Arial"/>
          <w:sz w:val="24"/>
          <w:szCs w:val="24"/>
        </w:rPr>
        <w:br/>
      </w:r>
    </w:p>
    <w:p w14:paraId="722FD22B" w14:textId="77777777" w:rsidR="000A1F06" w:rsidRPr="004A7FBC" w:rsidRDefault="000A1F06" w:rsidP="000A1F06">
      <w:pPr>
        <w:tabs>
          <w:tab w:val="left" w:pos="0"/>
          <w:tab w:val="num" w:pos="1224"/>
        </w:tabs>
        <w:spacing w:after="0" w:line="240" w:lineRule="auto"/>
        <w:rPr>
          <w:rFonts w:ascii="Arial" w:hAnsi="Arial" w:cs="Arial"/>
          <w:b/>
          <w:sz w:val="16"/>
          <w:szCs w:val="24"/>
        </w:rPr>
      </w:pPr>
      <w:r w:rsidRPr="004A7FBC">
        <w:rPr>
          <w:rFonts w:ascii="Arial" w:hAnsi="Arial" w:cs="Arial"/>
          <w:b/>
          <w:sz w:val="28"/>
          <w:szCs w:val="24"/>
        </w:rPr>
        <w:t>Final Steps</w:t>
      </w:r>
      <w:r w:rsidRPr="004A7FBC">
        <w:rPr>
          <w:rFonts w:ascii="Arial" w:hAnsi="Arial" w:cs="Arial"/>
          <w:b/>
          <w:sz w:val="28"/>
          <w:szCs w:val="24"/>
        </w:rPr>
        <w:br/>
      </w:r>
    </w:p>
    <w:p w14:paraId="2F9EBA7A" w14:textId="77777777" w:rsidR="000A1F06" w:rsidRPr="004A7FBC" w:rsidRDefault="000A1F06" w:rsidP="000A1F06">
      <w:pPr>
        <w:numPr>
          <w:ilvl w:val="0"/>
          <w:numId w:val="9"/>
        </w:numPr>
        <w:tabs>
          <w:tab w:val="num" w:pos="1224"/>
        </w:tabs>
        <w:spacing w:after="0" w:line="240" w:lineRule="auto"/>
        <w:jc w:val="both"/>
        <w:rPr>
          <w:rFonts w:ascii="Arial" w:hAnsi="Arial" w:cs="Arial"/>
          <w:color w:val="000000"/>
          <w:lang w:val="en-US"/>
        </w:rPr>
      </w:pPr>
      <w:r w:rsidRPr="004A7FBC">
        <w:rPr>
          <w:rFonts w:ascii="Arial" w:hAnsi="Arial" w:cs="Arial"/>
          <w:sz w:val="24"/>
          <w:szCs w:val="24"/>
        </w:rPr>
        <w:t xml:space="preserve">Once you have followed the above guidelines, pass the information on </w:t>
      </w:r>
      <w:r w:rsidRPr="001E7C68">
        <w:rPr>
          <w:rFonts w:ascii="Arial" w:hAnsi="Arial" w:cs="Arial"/>
          <w:b/>
          <w:sz w:val="24"/>
          <w:szCs w:val="24"/>
        </w:rPr>
        <w:t>immediately</w:t>
      </w:r>
      <w:r w:rsidRPr="004A7FBC">
        <w:rPr>
          <w:rFonts w:ascii="Arial" w:hAnsi="Arial" w:cs="Arial"/>
          <w:sz w:val="24"/>
          <w:szCs w:val="24"/>
        </w:rPr>
        <w:t xml:space="preserve"> to the Designated Senior Person or the person with responsibility for Child Protection. They will then have </w:t>
      </w:r>
      <w:proofErr w:type="gramStart"/>
      <w:r w:rsidRPr="004A7FBC">
        <w:rPr>
          <w:rFonts w:ascii="Arial" w:hAnsi="Arial" w:cs="Arial"/>
          <w:sz w:val="24"/>
          <w:szCs w:val="24"/>
        </w:rPr>
        <w:t>a number of</w:t>
      </w:r>
      <w:proofErr w:type="gramEnd"/>
      <w:r w:rsidRPr="004A7FBC">
        <w:rPr>
          <w:rFonts w:ascii="Arial" w:hAnsi="Arial" w:cs="Arial"/>
          <w:sz w:val="24"/>
          <w:szCs w:val="24"/>
        </w:rPr>
        <w:t xml:space="preserve"> options open to them, including contacting the local Social Services Team to seek their advice as to what should happen next.</w:t>
      </w:r>
    </w:p>
    <w:p w14:paraId="7764A1B9" w14:textId="004695BE" w:rsidR="000A1F06" w:rsidRPr="004A7FBC" w:rsidRDefault="000A1F06" w:rsidP="000A1F06">
      <w:pPr>
        <w:tabs>
          <w:tab w:val="num" w:pos="1224"/>
        </w:tabs>
        <w:spacing w:after="0" w:line="240" w:lineRule="auto"/>
        <w:jc w:val="both"/>
        <w:rPr>
          <w:rFonts w:ascii="Arial" w:hAnsi="Arial" w:cs="Arial"/>
          <w:color w:val="000000"/>
          <w:lang w:val="en-US"/>
        </w:rPr>
      </w:pPr>
      <w:r w:rsidRPr="004A7FBC">
        <w:rPr>
          <w:rFonts w:ascii="Arial" w:hAnsi="Arial" w:cs="Arial"/>
          <w:noProof/>
          <w:lang w:eastAsia="en-GB"/>
        </w:rPr>
        <mc:AlternateContent>
          <mc:Choice Requires="wps">
            <w:drawing>
              <wp:anchor distT="0" distB="0" distL="114300" distR="114300" simplePos="0" relativeHeight="251670528" behindDoc="0" locked="0" layoutInCell="1" allowOverlap="1" wp14:anchorId="66E16F12" wp14:editId="60999DC6">
                <wp:simplePos x="0" y="0"/>
                <wp:positionH relativeFrom="column">
                  <wp:posOffset>0</wp:posOffset>
                </wp:positionH>
                <wp:positionV relativeFrom="paragraph">
                  <wp:posOffset>144145</wp:posOffset>
                </wp:positionV>
                <wp:extent cx="6280785" cy="333375"/>
                <wp:effectExtent l="0" t="0" r="24765" b="2857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333375"/>
                        </a:xfrm>
                        <a:prstGeom prst="rect">
                          <a:avLst/>
                        </a:prstGeom>
                        <a:solidFill>
                          <a:srgbClr val="E5DFEC"/>
                        </a:solidFill>
                        <a:ln w="9525">
                          <a:solidFill>
                            <a:srgbClr val="000000"/>
                          </a:solidFill>
                          <a:miter lim="800000"/>
                          <a:headEnd/>
                          <a:tailEnd/>
                        </a:ln>
                      </wps:spPr>
                      <wps:txbx>
                        <w:txbxContent>
                          <w:p w14:paraId="03F28614" w14:textId="77777777" w:rsidR="000A1F06" w:rsidRPr="00A0153E" w:rsidRDefault="000A1F06" w:rsidP="000A1F06">
                            <w:pPr>
                              <w:jc w:val="center"/>
                              <w:rPr>
                                <w:rFonts w:ascii="Arial" w:hAnsi="Arial" w:cs="Arial"/>
                                <w:b/>
                                <w:bCs/>
                                <w:sz w:val="28"/>
                                <w:szCs w:val="28"/>
                              </w:rPr>
                            </w:pPr>
                            <w:r w:rsidRPr="00A0153E">
                              <w:rPr>
                                <w:rFonts w:ascii="Arial" w:hAnsi="Arial" w:cs="Arial"/>
                                <w:b/>
                                <w:sz w:val="28"/>
                                <w:szCs w:val="28"/>
                              </w:rPr>
                              <w:t>Managing allegations against adults who work with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E16F12" id="Text Box 8" o:spid="_x0000_s1036" type="#_x0000_t202" style="position:absolute;left:0;text-align:left;margin-left:0;margin-top:11.35pt;width:494.55pt;height:26.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" fillcolor="#e5dfec">
                <v:textbox>
                  <w:txbxContent>
                    <w:p w14:paraId="03F28614" w14:textId="77777777" w:rsidR="000A1F06" w:rsidRPr="00A0153E" w:rsidRDefault="000A1F06" w:rsidP="000A1F06">
                      <w:pPr>
                        <w:jc w:val="center"/>
                        <w:rPr>
                          <w:rFonts w:ascii="Arial" w:hAnsi="Arial" w:cs="Arial"/>
                          <w:b/>
                          <w:bCs/>
                          <w:sz w:val="28"/>
                          <w:szCs w:val="28"/>
                        </w:rPr>
                      </w:pPr>
                      <w:r w:rsidRPr="00A0153E">
                        <w:rPr>
                          <w:rFonts w:ascii="Arial" w:hAnsi="Arial" w:cs="Arial"/>
                          <w:b/>
                          <w:sz w:val="28"/>
                          <w:szCs w:val="28"/>
                        </w:rPr>
                        <w:t>Managing allegations against adults who work with children</w:t>
                      </w:r>
                    </w:p>
                  </w:txbxContent>
                </v:textbox>
              </v:shape>
            </w:pict>
          </mc:Fallback>
        </mc:AlternateContent>
      </w:r>
      <w:r w:rsidRPr="004A7FBC">
        <w:rPr>
          <w:rFonts w:ascii="Arial" w:hAnsi="Arial" w:cs="Arial"/>
          <w:sz w:val="24"/>
          <w:szCs w:val="24"/>
        </w:rPr>
        <w:br/>
      </w:r>
    </w:p>
    <w:p w14:paraId="6A9D3A61" w14:textId="77777777" w:rsidR="000A1F06" w:rsidRPr="004A7FBC" w:rsidRDefault="000A1F06" w:rsidP="000A1F06">
      <w:pPr>
        <w:autoSpaceDE w:val="0"/>
        <w:autoSpaceDN w:val="0"/>
        <w:adjustRightInd w:val="0"/>
        <w:spacing w:after="0" w:line="240" w:lineRule="auto"/>
        <w:jc w:val="both"/>
        <w:rPr>
          <w:rFonts w:ascii="Arial" w:hAnsi="Arial" w:cs="Arial"/>
          <w:b/>
          <w:sz w:val="16"/>
          <w:szCs w:val="24"/>
          <w:u w:val="single"/>
        </w:rPr>
      </w:pPr>
      <w:r w:rsidRPr="004A7FBC">
        <w:rPr>
          <w:rFonts w:ascii="Arial" w:hAnsi="Arial" w:cs="Arial"/>
          <w:b/>
          <w:sz w:val="24"/>
          <w:szCs w:val="24"/>
          <w:u w:val="single"/>
        </w:rPr>
        <w:br/>
      </w:r>
    </w:p>
    <w:p w14:paraId="2CD584F7"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In the event of a child protection allegation being made against a member of staff, the person in receipt of that allegation must </w:t>
      </w:r>
      <w:r w:rsidRPr="001E7C68">
        <w:rPr>
          <w:rFonts w:ascii="Arial" w:hAnsi="Arial" w:cs="Arial"/>
          <w:b/>
          <w:sz w:val="24"/>
          <w:szCs w:val="24"/>
          <w:u w:val="single"/>
        </w:rPr>
        <w:t>immediately</w:t>
      </w:r>
      <w:r w:rsidRPr="001E7C68">
        <w:rPr>
          <w:rFonts w:ascii="Arial" w:hAnsi="Arial" w:cs="Arial"/>
          <w:b/>
          <w:sz w:val="24"/>
          <w:szCs w:val="24"/>
        </w:rPr>
        <w:t xml:space="preserve"> </w:t>
      </w:r>
      <w:r w:rsidRPr="004A7FBC">
        <w:rPr>
          <w:rFonts w:ascii="Arial" w:hAnsi="Arial" w:cs="Arial"/>
          <w:sz w:val="24"/>
          <w:szCs w:val="24"/>
        </w:rPr>
        <w:t xml:space="preserve">pass details of the concern to the </w:t>
      </w:r>
      <w:r w:rsidRPr="00D8585C">
        <w:rPr>
          <w:rFonts w:ascii="Arial" w:hAnsi="Arial" w:cs="Arial"/>
          <w:b/>
          <w:sz w:val="24"/>
          <w:szCs w:val="24"/>
        </w:rPr>
        <w:t>Headteacher</w:t>
      </w:r>
      <w:r w:rsidRPr="004A7FBC">
        <w:rPr>
          <w:rFonts w:ascii="Arial" w:hAnsi="Arial" w:cs="Arial"/>
          <w:sz w:val="24"/>
          <w:szCs w:val="24"/>
        </w:rPr>
        <w:t xml:space="preserve"> or in their absence </w:t>
      </w:r>
      <w:r>
        <w:rPr>
          <w:rFonts w:ascii="Arial" w:hAnsi="Arial" w:cs="Arial"/>
          <w:sz w:val="24"/>
          <w:szCs w:val="24"/>
        </w:rPr>
        <w:t>the</w:t>
      </w:r>
      <w:r w:rsidRPr="004A7FBC">
        <w:rPr>
          <w:rFonts w:ascii="Arial" w:hAnsi="Arial" w:cs="Arial"/>
          <w:sz w:val="24"/>
          <w:szCs w:val="24"/>
        </w:rPr>
        <w:t xml:space="preserve"> </w:t>
      </w:r>
      <w:r w:rsidRPr="00D8585C">
        <w:rPr>
          <w:rFonts w:ascii="Arial" w:hAnsi="Arial" w:cs="Arial"/>
          <w:b/>
          <w:sz w:val="24"/>
          <w:szCs w:val="24"/>
        </w:rPr>
        <w:t>member of staff with Headteacher responsibilities</w:t>
      </w:r>
      <w:r w:rsidRPr="004A7FBC">
        <w:rPr>
          <w:rFonts w:ascii="Arial" w:hAnsi="Arial" w:cs="Arial"/>
          <w:sz w:val="24"/>
          <w:szCs w:val="24"/>
        </w:rPr>
        <w:t>. The Headteacher will then contact</w:t>
      </w:r>
      <w:r>
        <w:rPr>
          <w:rFonts w:ascii="Arial" w:hAnsi="Arial" w:cs="Arial"/>
          <w:sz w:val="24"/>
          <w:szCs w:val="24"/>
        </w:rPr>
        <w:t xml:space="preserve"> </w:t>
      </w:r>
      <w:r w:rsidRPr="001E7C68">
        <w:rPr>
          <w:rFonts w:ascii="Arial" w:hAnsi="Arial" w:cs="Arial"/>
          <w:sz w:val="24"/>
          <w:szCs w:val="24"/>
        </w:rPr>
        <w:t>the</w:t>
      </w:r>
      <w:r w:rsidRPr="001E7C68">
        <w:rPr>
          <w:rFonts w:ascii="Arial" w:hAnsi="Arial" w:cs="Arial"/>
          <w:b/>
          <w:sz w:val="24"/>
          <w:szCs w:val="24"/>
        </w:rPr>
        <w:t xml:space="preserve"> </w:t>
      </w:r>
      <w:r w:rsidRPr="001A0662">
        <w:rPr>
          <w:rFonts w:ascii="Arial" w:hAnsi="Arial" w:cs="Arial"/>
          <w:b/>
          <w:color w:val="FF0000"/>
          <w:sz w:val="24"/>
          <w:szCs w:val="24"/>
        </w:rPr>
        <w:t>Central Referral Team</w:t>
      </w:r>
      <w:r>
        <w:rPr>
          <w:rFonts w:ascii="Arial" w:hAnsi="Arial" w:cs="Arial"/>
          <w:sz w:val="24"/>
          <w:szCs w:val="24"/>
        </w:rPr>
        <w:t xml:space="preserve"> </w:t>
      </w:r>
      <w:r w:rsidRPr="004A7FBC">
        <w:rPr>
          <w:rFonts w:ascii="Arial" w:hAnsi="Arial" w:cs="Arial"/>
          <w:sz w:val="24"/>
          <w:szCs w:val="24"/>
        </w:rPr>
        <w:t>to discuss the next steps in accordance with local arrangements.</w:t>
      </w:r>
      <w:r w:rsidRPr="004A7FBC">
        <w:rPr>
          <w:rFonts w:ascii="Arial" w:hAnsi="Arial" w:cs="Arial"/>
          <w:color w:val="4F81BD"/>
          <w:sz w:val="24"/>
          <w:szCs w:val="24"/>
        </w:rPr>
        <w:t xml:space="preserve">  </w:t>
      </w:r>
    </w:p>
    <w:p w14:paraId="165AB686"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3118EE66" w14:textId="77777777" w:rsidR="000A1F06"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sz w:val="24"/>
          <w:szCs w:val="24"/>
        </w:rPr>
        <w:t xml:space="preserve">If a potential child protection allegation is made against the Headteacher the member of staff in receipt of that allegation must contact the </w:t>
      </w:r>
      <w:r w:rsidRPr="001E7C68">
        <w:rPr>
          <w:rFonts w:ascii="Arial" w:hAnsi="Arial" w:cs="Arial"/>
          <w:b/>
          <w:sz w:val="24"/>
          <w:szCs w:val="24"/>
        </w:rPr>
        <w:t>Chair of Governors</w:t>
      </w:r>
      <w:r w:rsidRPr="004A7FBC">
        <w:rPr>
          <w:rFonts w:ascii="Arial" w:hAnsi="Arial" w:cs="Arial"/>
          <w:sz w:val="24"/>
          <w:szCs w:val="24"/>
        </w:rPr>
        <w:t>. T</w:t>
      </w:r>
      <w:r>
        <w:rPr>
          <w:rFonts w:ascii="Arial" w:hAnsi="Arial" w:cs="Arial"/>
          <w:sz w:val="24"/>
          <w:szCs w:val="24"/>
        </w:rPr>
        <w:t>he Chair of Governors will then-</w:t>
      </w:r>
    </w:p>
    <w:p w14:paraId="247E8FFB" w14:textId="77777777" w:rsidR="000A1F06" w:rsidRPr="001A0662" w:rsidRDefault="000A1F06" w:rsidP="000A1F06">
      <w:pPr>
        <w:autoSpaceDE w:val="0"/>
        <w:autoSpaceDN w:val="0"/>
        <w:adjustRightInd w:val="0"/>
        <w:spacing w:after="0" w:line="240" w:lineRule="auto"/>
        <w:jc w:val="both"/>
        <w:rPr>
          <w:rFonts w:ascii="Arial" w:hAnsi="Arial" w:cs="Arial"/>
          <w:sz w:val="18"/>
          <w:szCs w:val="24"/>
        </w:rPr>
      </w:pPr>
    </w:p>
    <w:p w14:paraId="26664A41" w14:textId="69569F4B" w:rsidR="000A1F06" w:rsidRPr="001A0662" w:rsidRDefault="000A1F06" w:rsidP="000A1F06">
      <w:pPr>
        <w:numPr>
          <w:ilvl w:val="0"/>
          <w:numId w:val="9"/>
        </w:numPr>
        <w:tabs>
          <w:tab w:val="clear" w:pos="1080"/>
          <w:tab w:val="num" w:pos="426"/>
        </w:tabs>
        <w:spacing w:after="200" w:line="276" w:lineRule="auto"/>
        <w:ind w:left="426" w:hanging="284"/>
        <w:rPr>
          <w:rFonts w:ascii="Arial" w:hAnsi="Arial" w:cs="Arial"/>
          <w:b/>
          <w:sz w:val="24"/>
          <w:szCs w:val="24"/>
        </w:rPr>
      </w:pPr>
      <w:r w:rsidRPr="001A0662">
        <w:rPr>
          <w:rFonts w:ascii="Arial" w:hAnsi="Arial" w:cs="Arial"/>
          <w:sz w:val="24"/>
          <w:szCs w:val="24"/>
        </w:rPr>
        <w:t xml:space="preserve">Contact the </w:t>
      </w:r>
      <w:r w:rsidRPr="001A0662">
        <w:rPr>
          <w:rFonts w:ascii="Arial" w:hAnsi="Arial" w:cs="Arial"/>
          <w:b/>
          <w:color w:val="FF0000"/>
          <w:sz w:val="24"/>
          <w:szCs w:val="24"/>
        </w:rPr>
        <w:t>Central Referral Team</w:t>
      </w:r>
      <w:r w:rsidRPr="001A0662">
        <w:rPr>
          <w:rFonts w:ascii="Arial" w:hAnsi="Arial" w:cs="Arial"/>
          <w:sz w:val="24"/>
          <w:szCs w:val="24"/>
        </w:rPr>
        <w:t xml:space="preserve"> to discuss the next steps in accordance with local arrangements.</w:t>
      </w:r>
      <w:r w:rsidRPr="001A0662">
        <w:rPr>
          <w:rFonts w:ascii="Arial" w:hAnsi="Arial" w:cs="Arial"/>
          <w:color w:val="4F81BD"/>
          <w:sz w:val="24"/>
          <w:szCs w:val="24"/>
        </w:rPr>
        <w:t xml:space="preserve"> </w:t>
      </w:r>
      <w:r>
        <w:rPr>
          <w:rFonts w:ascii="Arial" w:hAnsi="Arial" w:cs="Arial"/>
          <w:b/>
          <w:sz w:val="24"/>
          <w:szCs w:val="24"/>
        </w:rPr>
        <w:t xml:space="preserve"> </w:t>
      </w:r>
      <w:r w:rsidRPr="001A0662">
        <w:rPr>
          <w:rFonts w:ascii="Arial" w:hAnsi="Arial" w:cs="Arial"/>
          <w:b/>
          <w:sz w:val="24"/>
          <w:szCs w:val="24"/>
        </w:rPr>
        <w:sym w:font="Wingdings" w:char="F028"/>
      </w:r>
      <w:r w:rsidRPr="001A0662">
        <w:rPr>
          <w:rFonts w:ascii="Arial" w:hAnsi="Arial" w:cs="Arial"/>
          <w:b/>
          <w:sz w:val="24"/>
          <w:szCs w:val="24"/>
        </w:rPr>
        <w:t xml:space="preserve"> 01554 742322 </w:t>
      </w:r>
      <w:r w:rsidRPr="001A0662">
        <w:rPr>
          <w:rFonts w:ascii="Arial" w:hAnsi="Arial" w:cs="Arial"/>
          <w:b/>
          <w:sz w:val="24"/>
          <w:szCs w:val="24"/>
        </w:rPr>
        <w:tab/>
      </w:r>
      <w:r w:rsidRPr="001A0662">
        <w:rPr>
          <w:rFonts w:ascii="Arial" w:hAnsi="Arial" w:cs="Arial"/>
          <w:b/>
          <w:sz w:val="24"/>
          <w:szCs w:val="24"/>
        </w:rPr>
        <w:tab/>
      </w:r>
      <w:r w:rsidRPr="001A0662">
        <w:rPr>
          <w:rFonts w:ascii="Arial" w:hAnsi="Arial" w:cs="Arial"/>
          <w:b/>
          <w:sz w:val="24"/>
          <w:szCs w:val="24"/>
        </w:rPr>
        <w:sym w:font="Wingdings" w:char="F03A"/>
      </w:r>
      <w:r w:rsidRPr="001A0662">
        <w:rPr>
          <w:rFonts w:ascii="Arial" w:hAnsi="Arial" w:cs="Arial"/>
          <w:b/>
          <w:sz w:val="24"/>
          <w:szCs w:val="24"/>
        </w:rPr>
        <w:t xml:space="preserve"> </w:t>
      </w:r>
      <w:hyperlink r:id="rId14" w:history="1">
        <w:r w:rsidRPr="001A0662">
          <w:rPr>
            <w:rStyle w:val="Hyperlink"/>
            <w:rFonts w:ascii="Arial" w:hAnsi="Arial" w:cs="Arial"/>
            <w:b/>
            <w:color w:val="auto"/>
            <w:sz w:val="24"/>
            <w:szCs w:val="24"/>
          </w:rPr>
          <w:t>CRTChildren@carmarthenshire.gov.uk</w:t>
        </w:r>
      </w:hyperlink>
      <w:r w:rsidRPr="001A0662">
        <w:rPr>
          <w:rFonts w:ascii="Arial" w:hAnsi="Arial" w:cs="Arial"/>
          <w:b/>
          <w:sz w:val="24"/>
          <w:szCs w:val="24"/>
        </w:rPr>
        <w:t xml:space="preserve"> </w:t>
      </w:r>
    </w:p>
    <w:p w14:paraId="3D3B70B0" w14:textId="77777777" w:rsidR="000A1F06" w:rsidRPr="001A0662" w:rsidRDefault="000A1F06" w:rsidP="000A1F06">
      <w:pPr>
        <w:numPr>
          <w:ilvl w:val="0"/>
          <w:numId w:val="9"/>
        </w:numPr>
        <w:tabs>
          <w:tab w:val="clear" w:pos="1080"/>
          <w:tab w:val="num" w:pos="426"/>
        </w:tabs>
        <w:spacing w:after="200" w:line="276" w:lineRule="auto"/>
        <w:ind w:left="426" w:hanging="284"/>
        <w:rPr>
          <w:rFonts w:ascii="Arial" w:hAnsi="Arial" w:cs="Arial"/>
          <w:b/>
          <w:sz w:val="24"/>
          <w:szCs w:val="24"/>
        </w:rPr>
      </w:pPr>
      <w:r>
        <w:rPr>
          <w:rFonts w:ascii="Arial" w:hAnsi="Arial" w:cs="Arial"/>
          <w:sz w:val="24"/>
          <w:szCs w:val="24"/>
        </w:rPr>
        <w:t xml:space="preserve">Contact the </w:t>
      </w:r>
      <w:r w:rsidRPr="001A0662">
        <w:rPr>
          <w:rFonts w:ascii="Arial" w:hAnsi="Arial" w:cs="Arial"/>
          <w:b/>
          <w:color w:val="FF0000"/>
          <w:sz w:val="24"/>
          <w:szCs w:val="24"/>
        </w:rPr>
        <w:t>Chief Education Officer</w:t>
      </w:r>
      <w:r w:rsidRPr="001A0662">
        <w:rPr>
          <w:rFonts w:ascii="Arial" w:hAnsi="Arial" w:cs="Arial"/>
          <w:color w:val="FF0000"/>
          <w:sz w:val="24"/>
          <w:szCs w:val="24"/>
        </w:rPr>
        <w:t xml:space="preserve">                                                                                                  </w:t>
      </w:r>
      <w:r w:rsidRPr="001A0662">
        <w:rPr>
          <w:rFonts w:ascii="Arial" w:hAnsi="Arial" w:cs="Arial"/>
          <w:sz w:val="24"/>
          <w:szCs w:val="24"/>
        </w:rPr>
        <w:sym w:font="Wingdings" w:char="F028"/>
      </w:r>
      <w:hyperlink r:id="rId15" w:history="1">
        <w:r w:rsidRPr="000A1F06">
          <w:rPr>
            <w:rStyle w:val="Hyperlink"/>
            <w:rFonts w:ascii="Arial" w:hAnsi="Arial" w:cs="Arial"/>
            <w:b/>
            <w:color w:val="auto"/>
            <w:sz w:val="24"/>
            <w:szCs w:val="24"/>
            <w:u w:val="none"/>
          </w:rPr>
          <w:t xml:space="preserve">01267 246450 </w:t>
        </w:r>
        <w:r w:rsidRPr="000A1F06">
          <w:rPr>
            <w:rStyle w:val="Hyperlink"/>
            <w:rFonts w:ascii="Arial" w:hAnsi="Arial" w:cs="Arial"/>
            <w:b/>
            <w:color w:val="auto"/>
            <w:sz w:val="24"/>
            <w:szCs w:val="24"/>
            <w:u w:val="none"/>
          </w:rPr>
          <w:tab/>
        </w:r>
        <w:r w:rsidRPr="000A1F06">
          <w:rPr>
            <w:rStyle w:val="Hyperlink"/>
            <w:rFonts w:ascii="Arial" w:hAnsi="Arial" w:cs="Arial"/>
            <w:b/>
            <w:color w:val="auto"/>
            <w:sz w:val="24"/>
            <w:szCs w:val="24"/>
            <w:u w:val="none"/>
          </w:rPr>
          <w:tab/>
        </w:r>
        <w:r w:rsidRPr="001A0662">
          <w:rPr>
            <w:rFonts w:ascii="Arial" w:hAnsi="Arial" w:cs="Arial"/>
            <w:b/>
            <w:sz w:val="24"/>
            <w:szCs w:val="24"/>
          </w:rPr>
          <w:sym w:font="Wingdings" w:char="F03A"/>
        </w:r>
        <w:r w:rsidRPr="001A0662">
          <w:rPr>
            <w:rStyle w:val="Hyperlink"/>
            <w:rFonts w:ascii="Arial" w:hAnsi="Arial" w:cs="Arial"/>
            <w:b/>
            <w:color w:val="auto"/>
            <w:sz w:val="24"/>
            <w:szCs w:val="24"/>
          </w:rPr>
          <w:t>EDGMorgans@carmarthenshire.gov.uk</w:t>
        </w:r>
      </w:hyperlink>
      <w:r w:rsidRPr="001A0662">
        <w:rPr>
          <w:rFonts w:ascii="Arial" w:hAnsi="Arial" w:cs="Arial"/>
          <w:sz w:val="24"/>
          <w:szCs w:val="24"/>
        </w:rPr>
        <w:t xml:space="preserve"> </w:t>
      </w:r>
    </w:p>
    <w:p w14:paraId="2C5ED7F2" w14:textId="77777777" w:rsidR="000A1F06" w:rsidRDefault="000A1F06" w:rsidP="000A1F06">
      <w:pPr>
        <w:autoSpaceDE w:val="0"/>
        <w:autoSpaceDN w:val="0"/>
        <w:adjustRightInd w:val="0"/>
        <w:spacing w:after="0" w:line="240" w:lineRule="auto"/>
        <w:jc w:val="both"/>
        <w:rPr>
          <w:rFonts w:ascii="Arial" w:hAnsi="Arial" w:cs="Arial"/>
          <w:b/>
          <w:sz w:val="24"/>
          <w:szCs w:val="24"/>
        </w:rPr>
      </w:pPr>
      <w:r w:rsidRPr="004A7FBC">
        <w:rPr>
          <w:rFonts w:ascii="Arial" w:hAnsi="Arial" w:cs="Arial"/>
          <w:b/>
          <w:sz w:val="24"/>
          <w:szCs w:val="24"/>
        </w:rPr>
        <w:t xml:space="preserve">In </w:t>
      </w:r>
      <w:proofErr w:type="gramStart"/>
      <w:r w:rsidRPr="004A7FBC">
        <w:rPr>
          <w:rFonts w:ascii="Arial" w:hAnsi="Arial" w:cs="Arial"/>
          <w:b/>
          <w:sz w:val="24"/>
          <w:szCs w:val="24"/>
        </w:rPr>
        <w:t>addition</w:t>
      </w:r>
      <w:proofErr w:type="gramEnd"/>
      <w:r w:rsidRPr="004A7FBC">
        <w:rPr>
          <w:rFonts w:ascii="Arial" w:hAnsi="Arial" w:cs="Arial"/>
          <w:b/>
          <w:sz w:val="24"/>
          <w:szCs w:val="24"/>
        </w:rPr>
        <w:t xml:space="preserve"> </w:t>
      </w:r>
      <w:r>
        <w:rPr>
          <w:rFonts w:ascii="Arial" w:hAnsi="Arial" w:cs="Arial"/>
          <w:b/>
          <w:sz w:val="24"/>
          <w:szCs w:val="24"/>
        </w:rPr>
        <w:t xml:space="preserve">the following </w:t>
      </w:r>
      <w:r w:rsidRPr="004A7FBC">
        <w:rPr>
          <w:rFonts w:ascii="Arial" w:hAnsi="Arial" w:cs="Arial"/>
          <w:b/>
          <w:sz w:val="24"/>
          <w:szCs w:val="24"/>
        </w:rPr>
        <w:t>will be able to advise when these situati</w:t>
      </w:r>
      <w:r>
        <w:rPr>
          <w:rFonts w:ascii="Arial" w:hAnsi="Arial" w:cs="Arial"/>
          <w:b/>
          <w:sz w:val="24"/>
          <w:szCs w:val="24"/>
        </w:rPr>
        <w:t>ons arise-</w:t>
      </w:r>
    </w:p>
    <w:p w14:paraId="4D8F27BE" w14:textId="77777777" w:rsidR="000A1F06" w:rsidRDefault="000A1F06" w:rsidP="000A1F06">
      <w:pPr>
        <w:autoSpaceDE w:val="0"/>
        <w:autoSpaceDN w:val="0"/>
        <w:adjustRightInd w:val="0"/>
        <w:spacing w:after="0" w:line="240" w:lineRule="auto"/>
        <w:jc w:val="both"/>
        <w:rPr>
          <w:rFonts w:ascii="Arial" w:hAnsi="Arial" w:cs="Arial"/>
          <w:b/>
          <w:sz w:val="24"/>
          <w:szCs w:val="24"/>
        </w:rPr>
      </w:pPr>
    </w:p>
    <w:p w14:paraId="07F49325" w14:textId="77777777" w:rsidR="000A1F06" w:rsidRPr="00A01971" w:rsidRDefault="000A1F06" w:rsidP="000A1F06">
      <w:pPr>
        <w:autoSpaceDE w:val="0"/>
        <w:autoSpaceDN w:val="0"/>
        <w:adjustRightInd w:val="0"/>
        <w:spacing w:after="0" w:line="240" w:lineRule="auto"/>
        <w:jc w:val="both"/>
        <w:rPr>
          <w:rFonts w:ascii="Arial" w:hAnsi="Arial" w:cs="Arial"/>
          <w:sz w:val="16"/>
          <w:szCs w:val="24"/>
          <w:highlight w:val="yellow"/>
        </w:rPr>
      </w:pPr>
    </w:p>
    <w:p w14:paraId="4CBDB43A" w14:textId="77777777" w:rsidR="000A1F06" w:rsidRDefault="000A1F06" w:rsidP="000A1F06">
      <w:pPr>
        <w:autoSpaceDE w:val="0"/>
        <w:autoSpaceDN w:val="0"/>
        <w:adjustRightInd w:val="0"/>
        <w:spacing w:after="0" w:line="240" w:lineRule="auto"/>
        <w:ind w:left="426"/>
        <w:jc w:val="both"/>
        <w:rPr>
          <w:rFonts w:ascii="Arial" w:hAnsi="Arial" w:cs="Arial"/>
          <w:sz w:val="24"/>
          <w:szCs w:val="24"/>
          <w:u w:val="single"/>
        </w:rPr>
      </w:pPr>
      <w:r>
        <w:rPr>
          <w:rFonts w:ascii="Arial" w:hAnsi="Arial" w:cs="Arial"/>
          <w:sz w:val="24"/>
          <w:szCs w:val="24"/>
          <w:u w:val="single"/>
        </w:rPr>
        <w:t>School Safeguarding Officer</w:t>
      </w:r>
    </w:p>
    <w:p w14:paraId="24B80158" w14:textId="77777777" w:rsidR="000A1F06" w:rsidRPr="001A0662" w:rsidRDefault="000A1F06" w:rsidP="000A1F06">
      <w:pPr>
        <w:autoSpaceDE w:val="0"/>
        <w:autoSpaceDN w:val="0"/>
        <w:adjustRightInd w:val="0"/>
        <w:spacing w:after="0" w:line="240" w:lineRule="auto"/>
        <w:ind w:left="426"/>
        <w:jc w:val="both"/>
        <w:rPr>
          <w:rFonts w:ascii="Arial" w:hAnsi="Arial" w:cs="Arial"/>
          <w:sz w:val="24"/>
          <w:szCs w:val="24"/>
        </w:rPr>
      </w:pPr>
      <w:r>
        <w:rPr>
          <w:rFonts w:ascii="Arial" w:hAnsi="Arial" w:cs="Arial"/>
          <w:sz w:val="24"/>
          <w:szCs w:val="24"/>
          <w:u w:val="single"/>
        </w:rPr>
        <w:t xml:space="preserve">Telephone 01554 </w:t>
      </w:r>
      <w:proofErr w:type="gramStart"/>
      <w:r>
        <w:rPr>
          <w:rFonts w:ascii="Arial" w:hAnsi="Arial" w:cs="Arial"/>
          <w:sz w:val="24"/>
          <w:szCs w:val="24"/>
          <w:u w:val="single"/>
        </w:rPr>
        <w:t>742369  Mob</w:t>
      </w:r>
      <w:proofErr w:type="gramEnd"/>
      <w:r>
        <w:rPr>
          <w:rFonts w:ascii="Arial" w:hAnsi="Arial" w:cs="Arial"/>
          <w:sz w:val="24"/>
          <w:szCs w:val="24"/>
          <w:u w:val="single"/>
        </w:rPr>
        <w:t xml:space="preserve"> 07880504297</w:t>
      </w:r>
      <w:r w:rsidRPr="001A0662">
        <w:rPr>
          <w:rFonts w:ascii="Arial" w:hAnsi="Arial" w:cs="Arial"/>
          <w:sz w:val="24"/>
          <w:szCs w:val="24"/>
        </w:rPr>
        <w:t xml:space="preserve"> </w:t>
      </w:r>
    </w:p>
    <w:p w14:paraId="42185281" w14:textId="77777777" w:rsidR="000A1F06" w:rsidRDefault="000A1F06" w:rsidP="000A1F06">
      <w:pPr>
        <w:autoSpaceDE w:val="0"/>
        <w:autoSpaceDN w:val="0"/>
        <w:adjustRightInd w:val="0"/>
        <w:spacing w:after="0" w:line="240" w:lineRule="auto"/>
        <w:jc w:val="both"/>
        <w:rPr>
          <w:rFonts w:ascii="Arial" w:hAnsi="Arial" w:cs="Arial"/>
          <w:b/>
          <w:sz w:val="24"/>
          <w:szCs w:val="24"/>
        </w:rPr>
      </w:pPr>
    </w:p>
    <w:p w14:paraId="3A21E7EB" w14:textId="77777777" w:rsidR="000A1F06" w:rsidRDefault="000A1F06" w:rsidP="000A1F06">
      <w:pPr>
        <w:autoSpaceDE w:val="0"/>
        <w:autoSpaceDN w:val="0"/>
        <w:adjustRightInd w:val="0"/>
        <w:spacing w:after="0" w:line="240" w:lineRule="auto"/>
        <w:rPr>
          <w:rFonts w:ascii="Arial" w:hAnsi="Arial" w:cs="Arial"/>
          <w:b/>
          <w:sz w:val="24"/>
          <w:szCs w:val="24"/>
        </w:rPr>
      </w:pPr>
    </w:p>
    <w:p w14:paraId="41CB0008" w14:textId="77777777" w:rsidR="000A1F06" w:rsidRPr="00D8585C" w:rsidRDefault="000A1F06" w:rsidP="000A1F06">
      <w:pPr>
        <w:autoSpaceDE w:val="0"/>
        <w:autoSpaceDN w:val="0"/>
        <w:adjustRightInd w:val="0"/>
        <w:spacing w:after="0" w:line="240" w:lineRule="auto"/>
        <w:rPr>
          <w:rFonts w:ascii="Arial" w:hAnsi="Arial" w:cs="Arial"/>
          <w:b/>
          <w:sz w:val="24"/>
          <w:szCs w:val="24"/>
        </w:rPr>
      </w:pPr>
      <w:r w:rsidRPr="00D8585C">
        <w:rPr>
          <w:rFonts w:ascii="Arial" w:hAnsi="Arial" w:cs="Arial"/>
          <w:b/>
          <w:sz w:val="24"/>
          <w:szCs w:val="24"/>
        </w:rPr>
        <w:t>Abuse of position of trust</w:t>
      </w:r>
    </w:p>
    <w:p w14:paraId="23CD0EB2" w14:textId="77777777" w:rsidR="000A1F06" w:rsidRDefault="000A1F06" w:rsidP="000A1F06">
      <w:pPr>
        <w:spacing w:after="0" w:line="240" w:lineRule="auto"/>
        <w:jc w:val="both"/>
        <w:rPr>
          <w:rFonts w:ascii="Arial" w:hAnsi="Arial" w:cs="Arial"/>
          <w:bCs/>
          <w:sz w:val="24"/>
          <w:szCs w:val="24"/>
        </w:rPr>
      </w:pPr>
    </w:p>
    <w:p w14:paraId="0CB989B3" w14:textId="77777777" w:rsidR="000A1F06" w:rsidRPr="004A7FBC" w:rsidRDefault="000A1F06" w:rsidP="000A1F06">
      <w:pPr>
        <w:spacing w:after="0" w:line="240" w:lineRule="auto"/>
        <w:jc w:val="both"/>
        <w:rPr>
          <w:rFonts w:ascii="Arial" w:hAnsi="Arial" w:cs="Arial"/>
          <w:bCs/>
          <w:sz w:val="24"/>
          <w:szCs w:val="24"/>
        </w:rPr>
      </w:pPr>
      <w:r w:rsidRPr="004A7FBC">
        <w:rPr>
          <w:rFonts w:ascii="Arial" w:hAnsi="Arial" w:cs="Arial"/>
          <w:bCs/>
          <w:sz w:val="24"/>
          <w:szCs w:val="24"/>
        </w:rPr>
        <w:t xml:space="preserve">Welsh Assembly Government Guidance indicates that all Education staff need to know that inappropriate behaviour with, or towards, children is unacceptable.  </w:t>
      </w:r>
      <w:proofErr w:type="gramStart"/>
      <w:r w:rsidRPr="004A7FBC">
        <w:rPr>
          <w:rFonts w:ascii="Arial" w:hAnsi="Arial" w:cs="Arial"/>
          <w:bCs/>
          <w:sz w:val="24"/>
          <w:szCs w:val="24"/>
        </w:rPr>
        <w:t>In particular, under</w:t>
      </w:r>
      <w:proofErr w:type="gramEnd"/>
      <w:r w:rsidRPr="004A7FBC">
        <w:rPr>
          <w:rFonts w:ascii="Arial" w:hAnsi="Arial" w:cs="Arial"/>
          <w:bCs/>
          <w:sz w:val="24"/>
          <w:szCs w:val="24"/>
        </w:rPr>
        <w:t xml:space="preserve">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(See Appendix A – Abuse of Trust)</w:t>
      </w:r>
    </w:p>
    <w:p w14:paraId="44E452FF" w14:textId="77777777" w:rsidR="000A1F06" w:rsidRPr="004A7FBC" w:rsidRDefault="000A1F06" w:rsidP="000A1F06">
      <w:pPr>
        <w:autoSpaceDE w:val="0"/>
        <w:autoSpaceDN w:val="0"/>
        <w:adjustRightInd w:val="0"/>
        <w:spacing w:after="0" w:line="240" w:lineRule="auto"/>
        <w:jc w:val="both"/>
        <w:rPr>
          <w:rFonts w:ascii="Arial" w:hAnsi="Arial" w:cs="Arial"/>
          <w:b/>
          <w:sz w:val="24"/>
          <w:szCs w:val="24"/>
        </w:rPr>
      </w:pPr>
    </w:p>
    <w:p w14:paraId="0650D89B" w14:textId="6BE501C9" w:rsidR="000A1F06" w:rsidRPr="004A7FBC" w:rsidRDefault="000A1F06" w:rsidP="000A1F06">
      <w:pPr>
        <w:autoSpaceDE w:val="0"/>
        <w:autoSpaceDN w:val="0"/>
        <w:adjustRightInd w:val="0"/>
        <w:spacing w:after="0" w:line="240" w:lineRule="auto"/>
        <w:jc w:val="both"/>
        <w:rPr>
          <w:rFonts w:ascii="Arial" w:hAnsi="Arial" w:cs="Arial"/>
          <w:sz w:val="24"/>
          <w:szCs w:val="24"/>
        </w:rPr>
      </w:pPr>
      <w:r w:rsidRPr="004A7FBC">
        <w:rPr>
          <w:rFonts w:ascii="Arial" w:hAnsi="Arial" w:cs="Arial"/>
          <w:noProof/>
          <w:lang w:eastAsia="en-GB"/>
        </w:rPr>
        <mc:AlternateContent>
          <mc:Choice Requires="wps">
            <w:drawing>
              <wp:anchor distT="0" distB="0" distL="114300" distR="114300" simplePos="0" relativeHeight="251671552" behindDoc="0" locked="0" layoutInCell="1" allowOverlap="1" wp14:anchorId="716EEBE3" wp14:editId="22A34043">
                <wp:simplePos x="0" y="0"/>
                <wp:positionH relativeFrom="column">
                  <wp:posOffset>0</wp:posOffset>
                </wp:positionH>
                <wp:positionV relativeFrom="paragraph">
                  <wp:posOffset>119380</wp:posOffset>
                </wp:positionV>
                <wp:extent cx="6185535" cy="333375"/>
                <wp:effectExtent l="0" t="0" r="24765" b="2857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5535" cy="333375"/>
                        </a:xfrm>
                        <a:prstGeom prst="rect">
                          <a:avLst/>
                        </a:prstGeom>
                        <a:solidFill>
                          <a:srgbClr val="8064A2">
                            <a:lumMod val="20000"/>
                            <a:lumOff val="80000"/>
                          </a:srgbClr>
                        </a:solidFill>
                        <a:ln w="9525">
                          <a:solidFill>
                            <a:srgbClr val="000000"/>
                          </a:solidFill>
                          <a:miter lim="800000"/>
                          <a:headEnd/>
                          <a:tailEnd/>
                        </a:ln>
                      </wps:spPr>
                      <wps:txbx>
                        <w:txbxContent>
                          <w:p w14:paraId="64DBA81B" w14:textId="77777777" w:rsidR="000A1F06" w:rsidRPr="00D858A9" w:rsidRDefault="000A1F06" w:rsidP="000A1F06">
                            <w:pPr>
                              <w:jc w:val="center"/>
                              <w:rPr>
                                <w:rFonts w:ascii="Arial" w:hAnsi="Arial" w:cs="Arial"/>
                                <w:b/>
                                <w:sz w:val="28"/>
                                <w:szCs w:val="28"/>
                              </w:rPr>
                            </w:pPr>
                            <w:r w:rsidRPr="00D858A9">
                              <w:rPr>
                                <w:rFonts w:ascii="Arial" w:hAnsi="Arial" w:cs="Arial"/>
                                <w:b/>
                                <w:sz w:val="28"/>
                                <w:szCs w:val="28"/>
                              </w:rPr>
                              <w:t>Supporting the pupil at risk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16EEBE3" id="Text Box 6" o:spid="_x0000_s1037" type="#_x0000_t202" style="position:absolute;left:0;text-align:left;margin-left:0;margin-top:9.4pt;width:487.05pt;height:26.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" fillcolor="#e6e0ec">
                <v:textbox>
                  <w:txbxContent>
                    <w:p w14:paraId="64DBA81B" w14:textId="77777777" w:rsidR="000A1F06" w:rsidRPr="00D858A9" w:rsidRDefault="000A1F06" w:rsidP="000A1F06">
                      <w:pPr>
                        <w:jc w:val="center"/>
                        <w:rPr>
                          <w:rFonts w:ascii="Arial" w:hAnsi="Arial" w:cs="Arial"/>
                          <w:b/>
                          <w:sz w:val="28"/>
                          <w:szCs w:val="28"/>
                        </w:rPr>
                      </w:pPr>
                      <w:r w:rsidRPr="00D858A9">
                        <w:rPr>
                          <w:rFonts w:ascii="Arial" w:hAnsi="Arial" w:cs="Arial"/>
                          <w:b/>
                          <w:sz w:val="28"/>
                          <w:szCs w:val="28"/>
                        </w:rPr>
                        <w:t>Supporting the pupil at risk</w:t>
                      </w:r>
                    </w:p>
                  </w:txbxContent>
                </v:textbox>
              </v:shape>
            </w:pict>
          </mc:Fallback>
        </mc:AlternateContent>
      </w:r>
    </w:p>
    <w:p w14:paraId="66926F39" w14:textId="77777777" w:rsidR="000A1F06" w:rsidRPr="004A7FBC" w:rsidRDefault="000A1F06" w:rsidP="000A1F06">
      <w:pPr>
        <w:autoSpaceDE w:val="0"/>
        <w:autoSpaceDN w:val="0"/>
        <w:adjustRightInd w:val="0"/>
        <w:spacing w:after="0" w:line="240" w:lineRule="auto"/>
        <w:jc w:val="both"/>
        <w:rPr>
          <w:rFonts w:ascii="Arial" w:hAnsi="Arial" w:cs="Arial"/>
          <w:sz w:val="24"/>
          <w:szCs w:val="24"/>
        </w:rPr>
      </w:pPr>
    </w:p>
    <w:p w14:paraId="1AC1D166" w14:textId="77777777" w:rsidR="000A1F06" w:rsidRPr="004A7FBC" w:rsidRDefault="000A1F06" w:rsidP="000A1F06">
      <w:pPr>
        <w:autoSpaceDE w:val="0"/>
        <w:autoSpaceDN w:val="0"/>
        <w:adjustRightInd w:val="0"/>
        <w:spacing w:after="0" w:line="240" w:lineRule="auto"/>
        <w:jc w:val="both"/>
        <w:rPr>
          <w:rFonts w:ascii="Arial" w:hAnsi="Arial" w:cs="Arial"/>
          <w:b/>
          <w:bCs/>
          <w:color w:val="000000"/>
          <w:sz w:val="24"/>
          <w:szCs w:val="24"/>
          <w:lang w:eastAsia="en-GB"/>
        </w:rPr>
      </w:pPr>
    </w:p>
    <w:p w14:paraId="188AFAEB" w14:textId="77777777" w:rsidR="000A1F06" w:rsidRPr="004A7FBC" w:rsidRDefault="000A1F06" w:rsidP="000A1F06">
      <w:pPr>
        <w:autoSpaceDE w:val="0"/>
        <w:autoSpaceDN w:val="0"/>
        <w:adjustRightInd w:val="0"/>
        <w:spacing w:after="0" w:line="240" w:lineRule="auto"/>
        <w:jc w:val="both"/>
        <w:rPr>
          <w:rFonts w:ascii="Arial" w:hAnsi="Arial" w:cs="Arial"/>
          <w:b/>
          <w:bCs/>
          <w:color w:val="000000"/>
          <w:sz w:val="16"/>
          <w:szCs w:val="24"/>
          <w:lang w:eastAsia="en-GB"/>
        </w:rPr>
      </w:pPr>
    </w:p>
    <w:p w14:paraId="26C8BA14" w14:textId="77777777" w:rsidR="000A1F06" w:rsidRPr="004A7FBC" w:rsidRDefault="000A1F06" w:rsidP="000A1F06">
      <w:pPr>
        <w:suppressAutoHyphens/>
        <w:autoSpaceDE w:val="0"/>
        <w:autoSpaceDN w:val="0"/>
        <w:adjustRightInd w:val="0"/>
        <w:spacing w:after="0" w:line="240" w:lineRule="atLeast"/>
        <w:ind w:right="113"/>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 xml:space="preserve">Child abuse is devastating for the child and can also result in distress and anxiety for staff who become involved. We recognise that children who are at risk, suffer abuse or witness violence may be deeply affected by this. This school may be the only stable, secure and predictable element in </w:t>
      </w:r>
      <w:r w:rsidRPr="004A7FBC">
        <w:rPr>
          <w:rFonts w:ascii="Arial" w:hAnsi="Arial" w:cs="Arial"/>
          <w:color w:val="000000"/>
          <w:sz w:val="24"/>
          <w:szCs w:val="24"/>
          <w:lang w:eastAsia="en-GB"/>
        </w:rPr>
        <w:lastRenderedPageBreak/>
        <w:t>the lives of children at risk. Nevertheless, when at school their behaviour may be challenging and defiant or they may be withdrawn. The school will endeavour to support the pupil through:</w:t>
      </w:r>
    </w:p>
    <w:p w14:paraId="7D974749" w14:textId="77777777" w:rsidR="000A1F06" w:rsidRPr="004A7FBC" w:rsidRDefault="000A1F06" w:rsidP="000A1F06">
      <w:pPr>
        <w:tabs>
          <w:tab w:val="left" w:pos="0"/>
        </w:tabs>
        <w:suppressAutoHyphens/>
        <w:autoSpaceDE w:val="0"/>
        <w:autoSpaceDN w:val="0"/>
        <w:adjustRightInd w:val="0"/>
        <w:spacing w:after="0" w:line="240" w:lineRule="atLeast"/>
        <w:ind w:left="113" w:right="113"/>
        <w:jc w:val="both"/>
        <w:textAlignment w:val="center"/>
        <w:rPr>
          <w:rFonts w:ascii="Arial" w:hAnsi="Arial" w:cs="Arial"/>
          <w:color w:val="000000"/>
          <w:sz w:val="24"/>
          <w:szCs w:val="24"/>
          <w:lang w:eastAsia="en-GB"/>
        </w:rPr>
      </w:pPr>
    </w:p>
    <w:p w14:paraId="2F96BA4D" w14:textId="77777777" w:rsidR="000A1F06" w:rsidRPr="004A7FBC" w:rsidRDefault="000A1F06" w:rsidP="000A1F06">
      <w:pPr>
        <w:numPr>
          <w:ilvl w:val="0"/>
          <w:numId w:val="10"/>
        </w:numPr>
        <w:tabs>
          <w:tab w:val="left" w:pos="0"/>
        </w:tabs>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taking all suspicions and disclosures seriously</w:t>
      </w:r>
    </w:p>
    <w:p w14:paraId="4475DC56" w14:textId="77777777" w:rsidR="000A1F06" w:rsidRPr="004A7FBC" w:rsidRDefault="000A1F06" w:rsidP="000A1F06">
      <w:pPr>
        <w:numPr>
          <w:ilvl w:val="0"/>
          <w:numId w:val="10"/>
        </w:numPr>
        <w:spacing w:after="0" w:line="240" w:lineRule="atLeast"/>
        <w:ind w:right="113"/>
        <w:contextualSpacing/>
        <w:jc w:val="both"/>
        <w:rPr>
          <w:rFonts w:ascii="Arial" w:hAnsi="Arial" w:cs="Arial"/>
          <w:sz w:val="24"/>
          <w:szCs w:val="24"/>
          <w:lang w:eastAsia="en-GB"/>
        </w:rPr>
      </w:pPr>
      <w:r w:rsidRPr="004A7FBC">
        <w:rPr>
          <w:rFonts w:ascii="Arial" w:hAnsi="Arial" w:cs="Arial"/>
          <w:sz w:val="24"/>
          <w:szCs w:val="24"/>
          <w:lang w:eastAsia="en-GB"/>
        </w:rPr>
        <w:t>nominating a link person who will keep all parties informed and be the central point of contact. Where a member of staff is the subject of an allegation made by a pupil, separate link people will be nominated to avoid any conflict of interest</w:t>
      </w:r>
    </w:p>
    <w:p w14:paraId="7892AA34" w14:textId="77777777" w:rsidR="000A1F06" w:rsidRPr="004A7FBC" w:rsidRDefault="000A1F06" w:rsidP="000A1F06">
      <w:pPr>
        <w:numPr>
          <w:ilvl w:val="0"/>
          <w:numId w:val="10"/>
        </w:numPr>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responding sympathetically to any request from pupils or staff for time out to deal with distress or anxiety</w:t>
      </w:r>
    </w:p>
    <w:p w14:paraId="2D987A5D" w14:textId="77777777" w:rsidR="000A1F06" w:rsidRPr="004A7FBC" w:rsidRDefault="000A1F06" w:rsidP="000A1F06">
      <w:pPr>
        <w:numPr>
          <w:ilvl w:val="0"/>
          <w:numId w:val="10"/>
        </w:numPr>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maintaining confidentiality and sharing information on a need-to-know basis only with relevant individuals and agencies</w:t>
      </w:r>
    </w:p>
    <w:p w14:paraId="4D9B03CC" w14:textId="77777777" w:rsidR="000A1F06" w:rsidRPr="004A7FBC" w:rsidRDefault="000A1F06" w:rsidP="000A1F06">
      <w:pPr>
        <w:numPr>
          <w:ilvl w:val="0"/>
          <w:numId w:val="10"/>
        </w:numPr>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keeping records and notifying Social Services as soon as there is a recurrence of a concern</w:t>
      </w:r>
    </w:p>
    <w:p w14:paraId="4EED83EC" w14:textId="77777777" w:rsidR="000A1F06" w:rsidRPr="004A7FBC" w:rsidRDefault="000A1F06" w:rsidP="000A1F06">
      <w:pPr>
        <w:numPr>
          <w:ilvl w:val="0"/>
          <w:numId w:val="10"/>
        </w:numPr>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storing records securely</w:t>
      </w:r>
    </w:p>
    <w:p w14:paraId="08EAD446" w14:textId="77777777" w:rsidR="000A1F06" w:rsidRPr="004A7FBC" w:rsidRDefault="000A1F06" w:rsidP="000A1F06">
      <w:pPr>
        <w:numPr>
          <w:ilvl w:val="0"/>
          <w:numId w:val="10"/>
        </w:numPr>
        <w:suppressAutoHyphens/>
        <w:autoSpaceDE w:val="0"/>
        <w:autoSpaceDN w:val="0"/>
        <w:adjustRightInd w:val="0"/>
        <w:spacing w:after="0" w:line="240" w:lineRule="atLeast"/>
        <w:ind w:right="113"/>
        <w:contextualSpacing/>
        <w:jc w:val="both"/>
        <w:textAlignment w:val="center"/>
        <w:rPr>
          <w:rFonts w:ascii="Arial" w:hAnsi="Arial" w:cs="Arial"/>
          <w:color w:val="000000"/>
          <w:sz w:val="24"/>
          <w:szCs w:val="24"/>
          <w:lang w:eastAsia="en-GB"/>
        </w:rPr>
      </w:pPr>
      <w:r w:rsidRPr="004A7FBC">
        <w:rPr>
          <w:rFonts w:ascii="Arial" w:hAnsi="Arial" w:cs="Arial"/>
          <w:color w:val="000000"/>
          <w:sz w:val="24"/>
          <w:szCs w:val="24"/>
          <w:lang w:eastAsia="en-GB"/>
        </w:rPr>
        <w:t>offering details of helplines, counselling or other avenues of external support</w:t>
      </w:r>
    </w:p>
    <w:p w14:paraId="33DE253F" w14:textId="77777777" w:rsidR="000A1F06" w:rsidRPr="004A7FBC" w:rsidRDefault="000A1F06" w:rsidP="000A1F06">
      <w:pPr>
        <w:numPr>
          <w:ilvl w:val="0"/>
          <w:numId w:val="10"/>
        </w:numPr>
        <w:tabs>
          <w:tab w:val="left" w:pos="0"/>
        </w:tabs>
        <w:autoSpaceDE w:val="0"/>
        <w:autoSpaceDN w:val="0"/>
        <w:adjustRightInd w:val="0"/>
        <w:spacing w:after="0" w:line="240" w:lineRule="auto"/>
        <w:contextualSpacing/>
        <w:jc w:val="both"/>
        <w:rPr>
          <w:rFonts w:ascii="Arial" w:hAnsi="Arial" w:cs="Arial"/>
          <w:color w:val="000000"/>
          <w:sz w:val="24"/>
          <w:szCs w:val="24"/>
          <w:lang w:eastAsia="en-GB"/>
        </w:rPr>
      </w:pPr>
      <w:r w:rsidRPr="004A7FBC">
        <w:rPr>
          <w:rFonts w:ascii="Arial" w:hAnsi="Arial" w:cs="Arial"/>
          <w:color w:val="000000"/>
          <w:sz w:val="24"/>
          <w:szCs w:val="24"/>
          <w:lang w:eastAsia="en-GB"/>
        </w:rPr>
        <w:t>cooperating fully with relevant statutory agencies</w:t>
      </w:r>
    </w:p>
    <w:p w14:paraId="6C47B4FB"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15F6EBE2" w14:textId="77777777" w:rsidR="000A1F06" w:rsidRPr="004A7FBC" w:rsidRDefault="000A1F06" w:rsidP="000A1F06">
      <w:pPr>
        <w:autoSpaceDE w:val="0"/>
        <w:autoSpaceDN w:val="0"/>
        <w:adjustRightInd w:val="0"/>
        <w:spacing w:after="0" w:line="240" w:lineRule="auto"/>
        <w:contextualSpacing/>
        <w:jc w:val="both"/>
        <w:rPr>
          <w:rFonts w:ascii="Arial" w:hAnsi="Arial" w:cs="Arial"/>
          <w:sz w:val="24"/>
          <w:szCs w:val="24"/>
        </w:rPr>
      </w:pPr>
      <w:r w:rsidRPr="004A7FBC">
        <w:rPr>
          <w:rFonts w:ascii="Arial" w:hAnsi="Arial" w:cs="Arial"/>
          <w:color w:val="000000"/>
          <w:sz w:val="24"/>
          <w:szCs w:val="24"/>
          <w:lang w:eastAsia="en-GB"/>
        </w:rPr>
        <w:t xml:space="preserve">The content of the curriculum encourages self-esteem and self-motivation as outlined in Chapter 2 </w:t>
      </w:r>
      <w:r w:rsidRPr="004A7FBC">
        <w:rPr>
          <w:rFonts w:ascii="Arial" w:hAnsi="Arial" w:cs="Arial"/>
          <w:sz w:val="24"/>
          <w:szCs w:val="24"/>
        </w:rPr>
        <w:t>of the Welsh Government ‘Keeping Learners Safe’ guidance.</w:t>
      </w:r>
    </w:p>
    <w:p w14:paraId="3CC409C1"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47B703FC" w14:textId="77777777" w:rsidR="000A1F06" w:rsidRPr="004A7FBC" w:rsidRDefault="000A1F06" w:rsidP="000A1F06">
      <w:pPr>
        <w:numPr>
          <w:ilvl w:val="0"/>
          <w:numId w:val="11"/>
        </w:numPr>
        <w:autoSpaceDE w:val="0"/>
        <w:autoSpaceDN w:val="0"/>
        <w:adjustRightInd w:val="0"/>
        <w:spacing w:after="0" w:line="240" w:lineRule="auto"/>
        <w:contextualSpacing/>
        <w:jc w:val="both"/>
        <w:rPr>
          <w:rFonts w:ascii="Arial" w:hAnsi="Arial" w:cs="Arial"/>
          <w:color w:val="000000"/>
          <w:sz w:val="24"/>
          <w:szCs w:val="24"/>
          <w:lang w:eastAsia="en-GB"/>
        </w:rPr>
      </w:pPr>
      <w:r w:rsidRPr="004A7FBC">
        <w:rPr>
          <w:rFonts w:ascii="Arial" w:hAnsi="Arial" w:cs="Arial"/>
          <w:color w:val="000000"/>
          <w:sz w:val="24"/>
          <w:szCs w:val="24"/>
          <w:lang w:eastAsia="en-GB"/>
        </w:rPr>
        <w:t>promote a positive, supportive and secure environment</w:t>
      </w:r>
    </w:p>
    <w:p w14:paraId="5320B057" w14:textId="77777777" w:rsidR="000A1F06" w:rsidRPr="004A7FBC" w:rsidRDefault="000A1F06" w:rsidP="000A1F06">
      <w:pPr>
        <w:numPr>
          <w:ilvl w:val="0"/>
          <w:numId w:val="11"/>
        </w:numPr>
        <w:autoSpaceDE w:val="0"/>
        <w:autoSpaceDN w:val="0"/>
        <w:adjustRightInd w:val="0"/>
        <w:spacing w:after="0" w:line="240" w:lineRule="auto"/>
        <w:contextualSpacing/>
        <w:jc w:val="both"/>
        <w:rPr>
          <w:rFonts w:ascii="Arial" w:hAnsi="Arial" w:cs="Arial"/>
          <w:color w:val="000000"/>
          <w:sz w:val="24"/>
          <w:szCs w:val="24"/>
          <w:lang w:eastAsia="en-GB"/>
        </w:rPr>
      </w:pPr>
      <w:r w:rsidRPr="004A7FBC">
        <w:rPr>
          <w:rFonts w:ascii="Arial" w:hAnsi="Arial" w:cs="Arial"/>
          <w:color w:val="000000"/>
          <w:sz w:val="24"/>
          <w:szCs w:val="24"/>
          <w:lang w:eastAsia="en-GB"/>
        </w:rPr>
        <w:t xml:space="preserve">give pupils a sense of being valued </w:t>
      </w:r>
    </w:p>
    <w:p w14:paraId="2819D29F"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01B1EF83"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color w:val="000000"/>
          <w:sz w:val="24"/>
          <w:szCs w:val="24"/>
          <w:lang w:eastAsia="en-GB"/>
        </w:rPr>
        <w:t>The school will support positive behaviour strategies aimed at supporting vulnerable pupils in the school; w</w:t>
      </w:r>
      <w:r w:rsidRPr="004A7FBC">
        <w:rPr>
          <w:rFonts w:ascii="Arial" w:hAnsi="Arial" w:cs="Arial"/>
          <w:sz w:val="24"/>
          <w:szCs w:val="24"/>
          <w:lang w:eastAsia="en-GB"/>
        </w:rPr>
        <w:t xml:space="preserve">e recognise that some children </w:t>
      </w:r>
      <w:proofErr w:type="gramStart"/>
      <w:r w:rsidRPr="004A7FBC">
        <w:rPr>
          <w:rFonts w:ascii="Arial" w:hAnsi="Arial" w:cs="Arial"/>
          <w:sz w:val="24"/>
          <w:szCs w:val="24"/>
          <w:lang w:eastAsia="en-GB"/>
        </w:rPr>
        <w:t>actually adopt</w:t>
      </w:r>
      <w:proofErr w:type="gramEnd"/>
      <w:r w:rsidRPr="004A7FBC">
        <w:rPr>
          <w:rFonts w:ascii="Arial" w:hAnsi="Arial" w:cs="Arial"/>
          <w:sz w:val="24"/>
          <w:szCs w:val="24"/>
          <w:lang w:eastAsia="en-GB"/>
        </w:rPr>
        <w:t xml:space="preserve"> abusive behaviours and that these children must be referred on for appropriate support and intervention.</w:t>
      </w:r>
    </w:p>
    <w:p w14:paraId="223E2E96" w14:textId="77777777" w:rsidR="000A1F06" w:rsidRPr="004A7FBC" w:rsidRDefault="000A1F06" w:rsidP="000A1F06">
      <w:pPr>
        <w:autoSpaceDE w:val="0"/>
        <w:autoSpaceDN w:val="0"/>
        <w:adjustRightInd w:val="0"/>
        <w:spacing w:after="0" w:line="240" w:lineRule="auto"/>
        <w:jc w:val="both"/>
        <w:rPr>
          <w:rFonts w:ascii="Arial" w:hAnsi="Arial" w:cs="Arial"/>
          <w:sz w:val="24"/>
          <w:szCs w:val="24"/>
          <w:lang w:eastAsia="en-GB"/>
        </w:rPr>
      </w:pPr>
    </w:p>
    <w:p w14:paraId="468DFA99"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color w:val="000000"/>
          <w:sz w:val="24"/>
          <w:szCs w:val="24"/>
          <w:lang w:eastAsia="en-GB"/>
        </w:rPr>
        <w:t xml:space="preserve">The school will endeavour to ensure that the pupil knows that some behaviour is </w:t>
      </w:r>
      <w:proofErr w:type="gramStart"/>
      <w:r w:rsidRPr="004A7FBC">
        <w:rPr>
          <w:rFonts w:ascii="Arial" w:hAnsi="Arial" w:cs="Arial"/>
          <w:color w:val="000000"/>
          <w:sz w:val="24"/>
          <w:szCs w:val="24"/>
          <w:lang w:eastAsia="en-GB"/>
        </w:rPr>
        <w:t>unacceptable</w:t>
      </w:r>
      <w:proofErr w:type="gramEnd"/>
      <w:r w:rsidRPr="004A7FBC">
        <w:rPr>
          <w:rFonts w:ascii="Arial" w:hAnsi="Arial" w:cs="Arial"/>
          <w:color w:val="000000"/>
          <w:sz w:val="24"/>
          <w:szCs w:val="24"/>
          <w:lang w:eastAsia="en-GB"/>
        </w:rPr>
        <w:t xml:space="preserve"> but s/he is valued and not to be blamed for any abuse which has occurred;</w:t>
      </w:r>
    </w:p>
    <w:p w14:paraId="4FD3A2B6"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051605E0" w14:textId="77777777" w:rsidR="000A1F06" w:rsidRPr="004A7FBC" w:rsidRDefault="000A1F06" w:rsidP="000A1F06">
      <w:pPr>
        <w:numPr>
          <w:ilvl w:val="0"/>
          <w:numId w:val="12"/>
        </w:numPr>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color w:val="000000"/>
          <w:sz w:val="24"/>
          <w:szCs w:val="24"/>
          <w:lang w:eastAsia="en-GB"/>
        </w:rPr>
        <w:t xml:space="preserve">All staff will agree on a consistent approach which focuses on the behaviour of the offence committed by the child but does not damage the pupil’s sense of self-worth. </w:t>
      </w:r>
    </w:p>
    <w:p w14:paraId="38EC091D"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522673DA" w14:textId="77777777" w:rsidR="000A1F06" w:rsidRPr="004A7FBC" w:rsidRDefault="000A1F06" w:rsidP="000A1F06">
      <w:pPr>
        <w:numPr>
          <w:ilvl w:val="0"/>
          <w:numId w:val="12"/>
        </w:numPr>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color w:val="000000"/>
          <w:sz w:val="24"/>
          <w:szCs w:val="24"/>
          <w:lang w:eastAsia="en-GB"/>
        </w:rPr>
        <w:t>liaison with other agencies who support the student such as Social Services, Child and Adolescent Mental Health Services, the Educational Psychology Service, Behaviour Support Services, the Education Welfare Service and advocacy services</w:t>
      </w:r>
    </w:p>
    <w:p w14:paraId="283755A0"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6DDCB663"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color w:val="000000"/>
          <w:sz w:val="24"/>
          <w:szCs w:val="24"/>
          <w:lang w:eastAsia="en-GB"/>
        </w:rPr>
        <w:t>When a pupil on the Child Protection Register leaves the school, in addition to the standard transfer of information to the new school, the Designated Senior Person for Child Protection will make immediate contact with the Designated Senior Person for Child Protection in the new school in order to inform them that the child is on the Child Protection register and will seek urgent agreement from the Child Protection Conference Chair for the transfer of minutes of Child Protection Conference meetings and Core Groups, together with other relevant Child Protection information, to the new school.</w:t>
      </w:r>
    </w:p>
    <w:p w14:paraId="474DD6F2"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103BD9CF" w14:textId="77777777" w:rsidR="000A1F06" w:rsidRPr="004A7FBC" w:rsidRDefault="000A1F06" w:rsidP="000A1F06">
      <w:pPr>
        <w:autoSpaceDE w:val="0"/>
        <w:autoSpaceDN w:val="0"/>
        <w:adjustRightInd w:val="0"/>
        <w:spacing w:after="0" w:line="240" w:lineRule="auto"/>
        <w:jc w:val="both"/>
        <w:rPr>
          <w:rFonts w:ascii="Arial" w:hAnsi="Arial" w:cs="Arial"/>
          <w:b/>
          <w:color w:val="000000"/>
          <w:sz w:val="24"/>
          <w:szCs w:val="24"/>
          <w:lang w:eastAsia="en-GB"/>
        </w:rPr>
      </w:pPr>
      <w:r w:rsidRPr="004A7FBC">
        <w:rPr>
          <w:rFonts w:ascii="Arial" w:hAnsi="Arial" w:cs="Arial"/>
          <w:b/>
          <w:color w:val="000000"/>
          <w:sz w:val="24"/>
          <w:szCs w:val="24"/>
          <w:lang w:eastAsia="en-GB"/>
        </w:rPr>
        <w:t xml:space="preserve">Use of physical intervention </w:t>
      </w:r>
    </w:p>
    <w:p w14:paraId="631F9025"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4CE9D340" w14:textId="77777777" w:rsidR="000A1F06" w:rsidRPr="00780B21" w:rsidRDefault="000A1F06" w:rsidP="000A1F06">
      <w:pPr>
        <w:autoSpaceDE w:val="0"/>
        <w:autoSpaceDN w:val="0"/>
        <w:adjustRightInd w:val="0"/>
        <w:spacing w:after="0" w:line="240" w:lineRule="auto"/>
        <w:jc w:val="both"/>
        <w:rPr>
          <w:rFonts w:ascii="Arial" w:hAnsi="Arial" w:cs="Arial"/>
          <w:sz w:val="24"/>
          <w:szCs w:val="24"/>
          <w:lang w:eastAsia="en-GB"/>
        </w:rPr>
      </w:pPr>
      <w:r w:rsidRPr="004A7FBC">
        <w:rPr>
          <w:rFonts w:ascii="Arial" w:hAnsi="Arial" w:cs="Arial"/>
          <w:sz w:val="24"/>
          <w:szCs w:val="24"/>
          <w:lang w:eastAsia="en-GB"/>
        </w:rPr>
        <w:t xml:space="preserve">Our policy on physical intervention is set out in </w:t>
      </w:r>
      <w:r w:rsidRPr="004A7FBC">
        <w:rPr>
          <w:rFonts w:ascii="Arial" w:hAnsi="Arial" w:cs="Arial"/>
          <w:i/>
          <w:iCs/>
          <w:sz w:val="24"/>
          <w:szCs w:val="24"/>
          <w:lang w:eastAsia="en-GB"/>
        </w:rPr>
        <w:t>(a separate document</w:t>
      </w:r>
      <w:r w:rsidRPr="004A7FBC">
        <w:rPr>
          <w:rFonts w:ascii="Arial" w:hAnsi="Arial" w:cs="Arial"/>
          <w:sz w:val="24"/>
          <w:szCs w:val="24"/>
          <w:lang w:eastAsia="en-GB"/>
        </w:rPr>
        <w:t>) and is</w:t>
      </w:r>
      <w:r>
        <w:rPr>
          <w:rFonts w:ascii="Arial" w:hAnsi="Arial" w:cs="Arial"/>
          <w:sz w:val="24"/>
          <w:szCs w:val="24"/>
          <w:lang w:eastAsia="en-GB"/>
        </w:rPr>
        <w:t xml:space="preserve"> </w:t>
      </w:r>
      <w:r w:rsidRPr="004A7FBC">
        <w:rPr>
          <w:rFonts w:ascii="Arial" w:hAnsi="Arial" w:cs="Arial"/>
          <w:sz w:val="24"/>
          <w:szCs w:val="24"/>
          <w:lang w:eastAsia="en-GB"/>
        </w:rPr>
        <w:t>reviewed annually by the governing body and is consistent with the Welsh</w:t>
      </w:r>
      <w:r>
        <w:rPr>
          <w:rFonts w:ascii="Arial" w:hAnsi="Arial" w:cs="Arial"/>
          <w:sz w:val="24"/>
          <w:szCs w:val="24"/>
          <w:lang w:eastAsia="en-GB"/>
        </w:rPr>
        <w:t xml:space="preserve"> </w:t>
      </w:r>
      <w:r w:rsidRPr="004A7FBC">
        <w:rPr>
          <w:rFonts w:ascii="Arial" w:hAnsi="Arial" w:cs="Arial"/>
          <w:sz w:val="24"/>
          <w:szCs w:val="24"/>
          <w:lang w:eastAsia="en-GB"/>
        </w:rPr>
        <w:t>Government guidance on Safe and effective intervention – use of reasonable force</w:t>
      </w:r>
      <w:r>
        <w:rPr>
          <w:rFonts w:ascii="Arial" w:hAnsi="Arial" w:cs="Arial"/>
          <w:sz w:val="24"/>
          <w:szCs w:val="24"/>
          <w:lang w:eastAsia="en-GB"/>
        </w:rPr>
        <w:t xml:space="preserve"> </w:t>
      </w:r>
      <w:r w:rsidRPr="004A7FBC">
        <w:rPr>
          <w:rFonts w:ascii="Arial" w:hAnsi="Arial" w:cs="Arial"/>
          <w:sz w:val="24"/>
          <w:szCs w:val="24"/>
          <w:lang w:eastAsia="en-GB"/>
        </w:rPr>
        <w:t xml:space="preserve">and searching for weapons 097/2013 </w:t>
      </w:r>
      <w:hyperlink r:id="rId16" w:history="1">
        <w:r w:rsidRPr="004A7FBC">
          <w:rPr>
            <w:rStyle w:val="Hyperlink"/>
            <w:rFonts w:ascii="Arial" w:hAnsi="Arial" w:cs="Arial"/>
            <w:sz w:val="24"/>
            <w:szCs w:val="24"/>
            <w:lang w:eastAsia="en-GB"/>
          </w:rPr>
          <w:t>http://gov.wales/docs/dcells/publications/130315safe-effective-en.pdf</w:t>
        </w:r>
      </w:hyperlink>
    </w:p>
    <w:p w14:paraId="415A2919"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51359D6E" w14:textId="77777777" w:rsidR="000A1F06"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3AE77EAC" w14:textId="3B29E4A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noProof/>
          <w:lang w:eastAsia="en-GB"/>
        </w:rPr>
        <w:lastRenderedPageBreak/>
        <mc:AlternateContent>
          <mc:Choice Requires="wps">
            <w:drawing>
              <wp:anchor distT="0" distB="0" distL="114300" distR="114300" simplePos="0" relativeHeight="251672576" behindDoc="0" locked="0" layoutInCell="1" allowOverlap="1" wp14:anchorId="475C6850" wp14:editId="30CBE008">
                <wp:simplePos x="0" y="0"/>
                <wp:positionH relativeFrom="column">
                  <wp:posOffset>0</wp:posOffset>
                </wp:positionH>
                <wp:positionV relativeFrom="paragraph">
                  <wp:posOffset>159385</wp:posOffset>
                </wp:positionV>
                <wp:extent cx="6219825" cy="298450"/>
                <wp:effectExtent l="0" t="0" r="28575" b="2540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9825" cy="298450"/>
                        </a:xfrm>
                        <a:prstGeom prst="rect">
                          <a:avLst/>
                        </a:prstGeom>
                        <a:solidFill>
                          <a:srgbClr val="8064A2">
                            <a:lumMod val="20000"/>
                            <a:lumOff val="80000"/>
                          </a:srgbClr>
                        </a:solidFill>
                        <a:ln w="9525">
                          <a:solidFill>
                            <a:srgbClr val="000000"/>
                          </a:solidFill>
                          <a:miter lim="800000"/>
                          <a:headEnd/>
                          <a:tailEnd/>
                        </a:ln>
                      </wps:spPr>
                      <wps:txbx>
                        <w:txbxContent>
                          <w:p w14:paraId="2A99D35E" w14:textId="77777777" w:rsidR="000A1F06" w:rsidRPr="00D858A9" w:rsidRDefault="000A1F06" w:rsidP="000A1F06">
                            <w:pPr>
                              <w:jc w:val="center"/>
                              <w:rPr>
                                <w:rFonts w:ascii="Arial" w:hAnsi="Arial" w:cs="Arial"/>
                                <w:b/>
                                <w:sz w:val="28"/>
                                <w:szCs w:val="28"/>
                              </w:rPr>
                            </w:pPr>
                            <w:r>
                              <w:rPr>
                                <w:rFonts w:ascii="Arial" w:hAnsi="Arial" w:cs="Arial"/>
                                <w:b/>
                                <w:sz w:val="28"/>
                                <w:szCs w:val="28"/>
                              </w:rPr>
                              <w:t>Review</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75C6850" id="Text Box 4" o:spid="_x0000_s1038" type="#_x0000_t202" style="position:absolute;left:0;text-align:left;margin-left:0;margin-top:12.55pt;width:489.75pt;height:2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" fillcolor="#e6e0ec">
                <v:textbox>
                  <w:txbxContent>
                    <w:p w14:paraId="2A99D35E" w14:textId="77777777" w:rsidR="000A1F06" w:rsidRPr="00D858A9" w:rsidRDefault="000A1F06" w:rsidP="000A1F06">
                      <w:pPr>
                        <w:jc w:val="center"/>
                        <w:rPr>
                          <w:rFonts w:ascii="Arial" w:hAnsi="Arial" w:cs="Arial"/>
                          <w:b/>
                          <w:sz w:val="28"/>
                          <w:szCs w:val="28"/>
                        </w:rPr>
                      </w:pPr>
                      <w:r>
                        <w:rPr>
                          <w:rFonts w:ascii="Arial" w:hAnsi="Arial" w:cs="Arial"/>
                          <w:b/>
                          <w:sz w:val="28"/>
                          <w:szCs w:val="28"/>
                        </w:rPr>
                        <w:t>Review</w:t>
                      </w:r>
                    </w:p>
                  </w:txbxContent>
                </v:textbox>
              </v:shape>
            </w:pict>
          </mc:Fallback>
        </mc:AlternateContent>
      </w:r>
    </w:p>
    <w:p w14:paraId="5DF3571D"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5B61CA13"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5192333D"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70C47A0F" w14:textId="77777777" w:rsidR="000A1F06" w:rsidRPr="004A7FBC" w:rsidRDefault="000A1F06" w:rsidP="000A1F06">
      <w:pPr>
        <w:jc w:val="both"/>
        <w:rPr>
          <w:rFonts w:ascii="Arial" w:hAnsi="Arial" w:cs="Arial"/>
          <w:sz w:val="24"/>
          <w:szCs w:val="24"/>
        </w:rPr>
      </w:pPr>
      <w:r w:rsidRPr="004A7FBC">
        <w:rPr>
          <w:rFonts w:ascii="Arial" w:hAnsi="Arial" w:cs="Arial"/>
          <w:sz w:val="24"/>
          <w:szCs w:val="24"/>
        </w:rPr>
        <w:t xml:space="preserve">This policy and Appendix A will be reviewed and ratified annually at a full governing body meeting at least once a year and recorded in the minutes.  In preparation for this review, the Designated Senior Person for Child Protection may wish to provide the Governing Body with information on the </w:t>
      </w:r>
      <w:proofErr w:type="gramStart"/>
      <w:r w:rsidRPr="004A7FBC">
        <w:rPr>
          <w:rFonts w:ascii="Arial" w:hAnsi="Arial" w:cs="Arial"/>
          <w:sz w:val="24"/>
          <w:szCs w:val="24"/>
        </w:rPr>
        <w:t>following:-</w:t>
      </w:r>
      <w:proofErr w:type="gramEnd"/>
    </w:p>
    <w:p w14:paraId="3C8B758E" w14:textId="77777777" w:rsidR="000A1F06" w:rsidRPr="004A7FBC" w:rsidRDefault="000A1F06" w:rsidP="000A1F06">
      <w:pPr>
        <w:numPr>
          <w:ilvl w:val="0"/>
          <w:numId w:val="13"/>
        </w:numPr>
        <w:spacing w:after="0" w:line="240" w:lineRule="auto"/>
        <w:jc w:val="both"/>
        <w:rPr>
          <w:rFonts w:ascii="Arial" w:hAnsi="Arial" w:cs="Arial"/>
          <w:sz w:val="24"/>
          <w:szCs w:val="24"/>
        </w:rPr>
      </w:pPr>
      <w:r w:rsidRPr="004A7FBC">
        <w:rPr>
          <w:rFonts w:ascii="Arial" w:hAnsi="Arial" w:cs="Arial"/>
          <w:sz w:val="24"/>
          <w:szCs w:val="24"/>
        </w:rPr>
        <w:t xml:space="preserve">changes to Child Protection </w:t>
      </w:r>
      <w:proofErr w:type="gramStart"/>
      <w:r w:rsidRPr="004A7FBC">
        <w:rPr>
          <w:rFonts w:ascii="Arial" w:hAnsi="Arial" w:cs="Arial"/>
          <w:sz w:val="24"/>
          <w:szCs w:val="24"/>
        </w:rPr>
        <w:t>procedures;</w:t>
      </w:r>
      <w:proofErr w:type="gramEnd"/>
    </w:p>
    <w:p w14:paraId="4D2995D6" w14:textId="77777777" w:rsidR="000A1F06" w:rsidRPr="004A7FBC" w:rsidRDefault="000A1F06" w:rsidP="000A1F06">
      <w:pPr>
        <w:numPr>
          <w:ilvl w:val="0"/>
          <w:numId w:val="13"/>
        </w:numPr>
        <w:spacing w:after="0" w:line="240" w:lineRule="auto"/>
        <w:jc w:val="both"/>
        <w:rPr>
          <w:rFonts w:ascii="Arial" w:hAnsi="Arial" w:cs="Arial"/>
          <w:sz w:val="24"/>
          <w:szCs w:val="24"/>
        </w:rPr>
      </w:pPr>
      <w:r w:rsidRPr="004A7FBC">
        <w:rPr>
          <w:rFonts w:ascii="Arial" w:hAnsi="Arial" w:cs="Arial"/>
          <w:sz w:val="24"/>
          <w:szCs w:val="24"/>
        </w:rPr>
        <w:t xml:space="preserve">training undertaken by all staff and governors in the preceding 12 </w:t>
      </w:r>
      <w:proofErr w:type="gramStart"/>
      <w:r w:rsidRPr="004A7FBC">
        <w:rPr>
          <w:rFonts w:ascii="Arial" w:hAnsi="Arial" w:cs="Arial"/>
          <w:sz w:val="24"/>
          <w:szCs w:val="24"/>
        </w:rPr>
        <w:t>months;</w:t>
      </w:r>
      <w:proofErr w:type="gramEnd"/>
    </w:p>
    <w:p w14:paraId="4F6616FF" w14:textId="77777777" w:rsidR="000A1F06" w:rsidRPr="004A7FBC" w:rsidRDefault="000A1F06" w:rsidP="000A1F06">
      <w:pPr>
        <w:numPr>
          <w:ilvl w:val="0"/>
          <w:numId w:val="13"/>
        </w:numPr>
        <w:spacing w:after="0" w:line="240" w:lineRule="auto"/>
        <w:jc w:val="both"/>
        <w:rPr>
          <w:rFonts w:ascii="Arial" w:hAnsi="Arial" w:cs="Arial"/>
          <w:sz w:val="24"/>
          <w:szCs w:val="24"/>
        </w:rPr>
      </w:pPr>
      <w:r w:rsidRPr="004A7FBC">
        <w:rPr>
          <w:rFonts w:ascii="Arial" w:hAnsi="Arial" w:cs="Arial"/>
          <w:sz w:val="24"/>
          <w:szCs w:val="24"/>
        </w:rPr>
        <w:t>the number of incidents of a Child Protection nature which arose in the school within the preceding 12 months (without details or names</w:t>
      </w:r>
      <w:proofErr w:type="gramStart"/>
      <w:r w:rsidRPr="004A7FBC">
        <w:rPr>
          <w:rFonts w:ascii="Arial" w:hAnsi="Arial" w:cs="Arial"/>
          <w:sz w:val="24"/>
          <w:szCs w:val="24"/>
        </w:rPr>
        <w:t>);</w:t>
      </w:r>
      <w:proofErr w:type="gramEnd"/>
    </w:p>
    <w:p w14:paraId="1A8D0FD4" w14:textId="77777777" w:rsidR="000A1F06" w:rsidRPr="004A7FBC" w:rsidRDefault="000A1F06" w:rsidP="000A1F06">
      <w:pPr>
        <w:numPr>
          <w:ilvl w:val="0"/>
          <w:numId w:val="13"/>
        </w:numPr>
        <w:spacing w:after="0" w:line="240" w:lineRule="auto"/>
        <w:jc w:val="both"/>
        <w:rPr>
          <w:rFonts w:ascii="Arial" w:hAnsi="Arial" w:cs="Arial"/>
          <w:sz w:val="24"/>
          <w:szCs w:val="24"/>
        </w:rPr>
      </w:pPr>
      <w:r w:rsidRPr="004A7FBC">
        <w:rPr>
          <w:rFonts w:ascii="Arial" w:hAnsi="Arial" w:cs="Arial"/>
          <w:sz w:val="24"/>
          <w:szCs w:val="24"/>
        </w:rPr>
        <w:t xml:space="preserve">where and how Child Protection and Safeguarding appear in the </w:t>
      </w:r>
      <w:proofErr w:type="gramStart"/>
      <w:r w:rsidRPr="004A7FBC">
        <w:rPr>
          <w:rFonts w:ascii="Arial" w:hAnsi="Arial" w:cs="Arial"/>
          <w:sz w:val="24"/>
          <w:szCs w:val="24"/>
        </w:rPr>
        <w:t>curriculum;</w:t>
      </w:r>
      <w:proofErr w:type="gramEnd"/>
    </w:p>
    <w:p w14:paraId="30A4EDAA" w14:textId="77777777" w:rsidR="000A1F06" w:rsidRPr="004A7FBC" w:rsidRDefault="000A1F06" w:rsidP="000A1F06">
      <w:pPr>
        <w:numPr>
          <w:ilvl w:val="0"/>
          <w:numId w:val="13"/>
        </w:numPr>
        <w:tabs>
          <w:tab w:val="left" w:pos="360"/>
        </w:tabs>
        <w:autoSpaceDE w:val="0"/>
        <w:autoSpaceDN w:val="0"/>
        <w:adjustRightInd w:val="0"/>
        <w:spacing w:after="0" w:line="240" w:lineRule="auto"/>
        <w:jc w:val="both"/>
        <w:rPr>
          <w:rFonts w:ascii="Arial" w:hAnsi="Arial" w:cs="Arial"/>
          <w:color w:val="000000"/>
          <w:sz w:val="24"/>
          <w:szCs w:val="24"/>
          <w:lang w:eastAsia="en-GB"/>
        </w:rPr>
      </w:pPr>
      <w:r w:rsidRPr="004A7FBC">
        <w:rPr>
          <w:rFonts w:ascii="Arial" w:hAnsi="Arial" w:cs="Arial"/>
          <w:sz w:val="24"/>
          <w:szCs w:val="24"/>
        </w:rPr>
        <w:t>lessons learned from cases.</w:t>
      </w:r>
    </w:p>
    <w:p w14:paraId="423E6EB2"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702977A1"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49D201BB" w14:textId="77777777" w:rsidR="000A1F06"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1DB356AA"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050B6D2E"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11B555CE"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2215E89E"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68FD3E8E"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34F84DBA"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5F7BB432"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0E688555"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6F958D97"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76D620F0"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03999127"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12BC93C8"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6D151579"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761AE69A"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7FDF227B"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2008ABE0"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7FA7DFBF"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308FC093"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685A4994" w14:textId="77777777" w:rsidR="007A0F80" w:rsidRDefault="007A0F80" w:rsidP="000A1F06">
      <w:pPr>
        <w:autoSpaceDE w:val="0"/>
        <w:autoSpaceDN w:val="0"/>
        <w:adjustRightInd w:val="0"/>
        <w:spacing w:after="0" w:line="240" w:lineRule="auto"/>
        <w:jc w:val="both"/>
        <w:rPr>
          <w:rFonts w:ascii="Arial" w:hAnsi="Arial" w:cs="Arial"/>
          <w:color w:val="000000"/>
          <w:sz w:val="24"/>
          <w:szCs w:val="24"/>
          <w:lang w:eastAsia="en-GB"/>
        </w:rPr>
      </w:pPr>
    </w:p>
    <w:p w14:paraId="0F07E240" w14:textId="77777777" w:rsidR="007A7396" w:rsidRPr="004A7FBC" w:rsidRDefault="007A7396" w:rsidP="000A1F06">
      <w:pPr>
        <w:autoSpaceDE w:val="0"/>
        <w:autoSpaceDN w:val="0"/>
        <w:adjustRightInd w:val="0"/>
        <w:spacing w:after="0" w:line="240" w:lineRule="auto"/>
        <w:jc w:val="both"/>
        <w:rPr>
          <w:rFonts w:ascii="Arial" w:hAnsi="Arial" w:cs="Arial"/>
          <w:color w:val="000000"/>
          <w:sz w:val="24"/>
          <w:szCs w:val="24"/>
          <w:lang w:eastAsia="en-GB"/>
        </w:rPr>
      </w:pPr>
    </w:p>
    <w:p w14:paraId="18993B80" w14:textId="77777777" w:rsidR="000A1F06" w:rsidRPr="004A7FBC" w:rsidRDefault="000A1F06" w:rsidP="000A1F06">
      <w:pPr>
        <w:autoSpaceDE w:val="0"/>
        <w:autoSpaceDN w:val="0"/>
        <w:adjustRightInd w:val="0"/>
        <w:spacing w:after="0" w:line="240" w:lineRule="auto"/>
        <w:jc w:val="both"/>
        <w:rPr>
          <w:rFonts w:ascii="Arial" w:hAnsi="Arial" w:cs="Arial"/>
          <w:color w:val="000000"/>
          <w:sz w:val="24"/>
          <w:szCs w:val="24"/>
          <w:lang w:eastAsia="en-GB"/>
        </w:rPr>
      </w:pPr>
    </w:p>
    <w:p w14:paraId="498C6BCD" w14:textId="77777777" w:rsidR="000A1F06" w:rsidRPr="004A7FBC" w:rsidRDefault="000A1F06" w:rsidP="000A1F06">
      <w:pPr>
        <w:jc w:val="both"/>
        <w:rPr>
          <w:rFonts w:ascii="Arial" w:hAnsi="Arial" w:cs="Arial"/>
        </w:rPr>
      </w:pPr>
    </w:p>
    <w:tbl>
      <w:tblPr>
        <w:tblStyle w:val="TableGrid"/>
        <w:tblW w:w="0" w:type="auto"/>
        <w:tblLook w:val="04A0" w:firstRow="1" w:lastRow="0" w:firstColumn="1" w:lastColumn="0" w:noHBand="0" w:noVBand="1"/>
      </w:tblPr>
      <w:tblGrid>
        <w:gridCol w:w="8406"/>
      </w:tblGrid>
      <w:tr w:rsidR="007A0F80" w14:paraId="04D018F7" w14:textId="77777777" w:rsidTr="002A6FB0">
        <w:trPr>
          <w:trHeight w:val="557"/>
        </w:trPr>
        <w:tc>
          <w:tcPr>
            <w:tcW w:w="8406" w:type="dxa"/>
          </w:tcPr>
          <w:p w14:paraId="606459A6" w14:textId="77777777" w:rsidR="007A0F80" w:rsidRDefault="007A0F80" w:rsidP="002A6FB0">
            <w:r>
              <w:t>Reviewed:</w:t>
            </w:r>
          </w:p>
        </w:tc>
      </w:tr>
      <w:tr w:rsidR="007A0F80" w14:paraId="17B6C43F" w14:textId="77777777" w:rsidTr="002A6FB0">
        <w:trPr>
          <w:trHeight w:val="1027"/>
        </w:trPr>
        <w:tc>
          <w:tcPr>
            <w:tcW w:w="8406" w:type="dxa"/>
          </w:tcPr>
          <w:p w14:paraId="3E5A5F2C" w14:textId="77777777" w:rsidR="007A0F80" w:rsidRPr="00ED6710" w:rsidRDefault="007A0F80" w:rsidP="002A6FB0">
            <w:pPr>
              <w:spacing w:after="160" w:line="259" w:lineRule="auto"/>
              <w:rPr>
                <w:rFonts w:cs="Times New Roman"/>
                <w:sz w:val="22"/>
                <w:szCs w:val="22"/>
                <w:lang w:eastAsia="en-US"/>
              </w:rPr>
            </w:pPr>
            <w:r w:rsidRPr="00ED6710">
              <w:rPr>
                <w:rFonts w:cs="Times New Roman"/>
                <w:sz w:val="22"/>
                <w:szCs w:val="22"/>
                <w:lang w:eastAsia="en-US"/>
              </w:rPr>
              <w:t>Signature</w:t>
            </w:r>
          </w:p>
          <w:p w14:paraId="2C01F19A" w14:textId="77777777" w:rsidR="007A0F80" w:rsidRPr="00ED6710" w:rsidRDefault="007A0F80" w:rsidP="002A6FB0">
            <w:pPr>
              <w:spacing w:after="160" w:line="259" w:lineRule="auto"/>
              <w:rPr>
                <w:rFonts w:cs="Times New Roman"/>
                <w:sz w:val="22"/>
                <w:szCs w:val="22"/>
                <w:lang w:eastAsia="en-US"/>
              </w:rPr>
            </w:pPr>
          </w:p>
          <w:p w14:paraId="619E79E2" w14:textId="77777777" w:rsidR="007A0F80" w:rsidRDefault="007A0F80" w:rsidP="002A6FB0">
            <w:r w:rsidRPr="00ED6710">
              <w:rPr>
                <w:rFonts w:cs="Times New Roman"/>
                <w:sz w:val="22"/>
                <w:szCs w:val="22"/>
                <w:lang w:eastAsia="en-US"/>
              </w:rPr>
              <w:t xml:space="preserve">Headteacher </w:t>
            </w:r>
            <w:proofErr w:type="gramStart"/>
            <w:r w:rsidRPr="00ED6710">
              <w:rPr>
                <w:rFonts w:cs="Times New Roman"/>
                <w:sz w:val="22"/>
                <w:szCs w:val="22"/>
                <w:lang w:eastAsia="en-US"/>
              </w:rPr>
              <w:t>-  Delyth</w:t>
            </w:r>
            <w:proofErr w:type="gramEnd"/>
            <w:r w:rsidRPr="00ED6710">
              <w:rPr>
                <w:rFonts w:cs="Times New Roman"/>
                <w:sz w:val="22"/>
                <w:szCs w:val="22"/>
                <w:lang w:eastAsia="en-US"/>
              </w:rPr>
              <w:t xml:space="preserve"> Goodfellow</w:t>
            </w:r>
          </w:p>
        </w:tc>
      </w:tr>
      <w:tr w:rsidR="007A0F80" w14:paraId="54982BD1" w14:textId="77777777" w:rsidTr="002A6FB0">
        <w:trPr>
          <w:trHeight w:val="1027"/>
        </w:trPr>
        <w:tc>
          <w:tcPr>
            <w:tcW w:w="8406" w:type="dxa"/>
          </w:tcPr>
          <w:p w14:paraId="59936300" w14:textId="77777777" w:rsidR="007A0F80" w:rsidRDefault="007A0F80" w:rsidP="002A6FB0">
            <w:pPr>
              <w:rPr>
                <w:rFonts w:cs="Times New Roman"/>
                <w:sz w:val="22"/>
                <w:szCs w:val="22"/>
                <w:lang w:eastAsia="en-US"/>
              </w:rPr>
            </w:pPr>
          </w:p>
          <w:p w14:paraId="0649E719" w14:textId="77777777" w:rsidR="007A0F80" w:rsidRDefault="007A0F80" w:rsidP="002A6FB0">
            <w:pPr>
              <w:rPr>
                <w:rFonts w:cs="Times New Roman"/>
                <w:sz w:val="22"/>
                <w:szCs w:val="22"/>
                <w:lang w:eastAsia="en-US"/>
              </w:rPr>
            </w:pPr>
          </w:p>
          <w:p w14:paraId="5C33535E" w14:textId="77777777" w:rsidR="007A0F80" w:rsidRDefault="007A0F80" w:rsidP="002A6FB0">
            <w:pPr>
              <w:rPr>
                <w:rFonts w:cs="Times New Roman"/>
                <w:sz w:val="22"/>
                <w:szCs w:val="22"/>
                <w:lang w:eastAsia="en-US"/>
              </w:rPr>
            </w:pPr>
          </w:p>
          <w:p w14:paraId="38121A36" w14:textId="77777777" w:rsidR="007A0F80" w:rsidRDefault="007A0F80" w:rsidP="002A6FB0">
            <w:pPr>
              <w:rPr>
                <w:rFonts w:cs="Times New Roman"/>
                <w:sz w:val="22"/>
                <w:szCs w:val="22"/>
                <w:lang w:eastAsia="en-US"/>
              </w:rPr>
            </w:pPr>
          </w:p>
          <w:p w14:paraId="29845406" w14:textId="77777777" w:rsidR="007A0F80" w:rsidRDefault="007A0F80" w:rsidP="002A6FB0">
            <w:r w:rsidRPr="00571CAF">
              <w:rPr>
                <w:rFonts w:cs="Times New Roman"/>
                <w:sz w:val="22"/>
                <w:szCs w:val="22"/>
                <w:lang w:eastAsia="en-US"/>
              </w:rPr>
              <w:t>Chair of Governing Body – Vanessa Hooper</w:t>
            </w:r>
          </w:p>
        </w:tc>
      </w:tr>
    </w:tbl>
    <w:p w14:paraId="1F4DEDC8" w14:textId="77777777" w:rsidR="00106583" w:rsidRDefault="00106583" w:rsidP="00106583">
      <w:pPr>
        <w:jc w:val="center"/>
      </w:pPr>
    </w:p>
    <w:sectPr w:rsidR="00106583" w:rsidSect="00106583">
      <w:headerReference w:type="even" r:id="rId17"/>
      <w:headerReference w:type="default" r:id="rId18"/>
      <w:footerReference w:type="even" r:id="rId19"/>
      <w:footerReference w:type="default" r:id="rId20"/>
      <w:headerReference w:type="first" r:id="rId21"/>
      <w:footerReference w:type="first" r:id="rId22"/>
      <w:pgSz w:w="11906" w:h="16838"/>
      <w:pgMar w:top="720" w:right="720" w:bottom="720" w:left="720" w:header="708" w:footer="708" w:gutter="0"/>
      <w:pgBorders w:offsetFrom="page">
        <w:top w:val="single" w:sz="24" w:space="24" w:color="0066FF"/>
        <w:left w:val="single" w:sz="24" w:space="24" w:color="0066FF"/>
        <w:bottom w:val="single" w:sz="24" w:space="24" w:color="0066FF"/>
        <w:right w:val="single" w:sz="24" w:space="24" w:color="0066F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F6C31" w14:textId="77777777" w:rsidR="00BF4F91" w:rsidRDefault="00BF4F91" w:rsidP="00106583">
      <w:pPr>
        <w:spacing w:after="0" w:line="240" w:lineRule="auto"/>
      </w:pPr>
      <w:r>
        <w:separator/>
      </w:r>
    </w:p>
  </w:endnote>
  <w:endnote w:type="continuationSeparator" w:id="0">
    <w:p w14:paraId="7CCA68FB" w14:textId="77777777" w:rsidR="00BF4F91" w:rsidRDefault="00BF4F91" w:rsidP="001065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CB945" w14:textId="77777777" w:rsidR="00106583" w:rsidRDefault="00106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6A63F" w14:textId="54A9B71E" w:rsidR="00106583" w:rsidRDefault="00106583">
    <w:pPr>
      <w:pStyle w:val="Footer"/>
    </w:pPr>
    <w:r>
      <w:ptab w:relativeTo="margin" w:alignment="center" w:leader="none"/>
    </w:r>
    <w:r>
      <w:ptab w:relativeTo="margin" w:alignment="right" w:leader="none"/>
    </w:r>
    <w:r>
      <w:t>YSGOL Y CASTELL 2024-25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16D6D" w14:textId="77777777" w:rsidR="00106583" w:rsidRDefault="00106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32C4B" w14:textId="77777777" w:rsidR="00BF4F91" w:rsidRDefault="00BF4F91" w:rsidP="00106583">
      <w:pPr>
        <w:spacing w:after="0" w:line="240" w:lineRule="auto"/>
      </w:pPr>
      <w:r>
        <w:separator/>
      </w:r>
    </w:p>
  </w:footnote>
  <w:footnote w:type="continuationSeparator" w:id="0">
    <w:p w14:paraId="4D0C028A" w14:textId="77777777" w:rsidR="00BF4F91" w:rsidRDefault="00BF4F91" w:rsidP="001065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B968" w14:textId="77777777" w:rsidR="00106583" w:rsidRDefault="001065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7048E" w14:textId="77777777" w:rsidR="00106583" w:rsidRDefault="0010658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CA810" w14:textId="77777777" w:rsidR="00106583" w:rsidRDefault="001065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424F6"/>
    <w:multiLevelType w:val="hybridMultilevel"/>
    <w:tmpl w:val="7B3406D2"/>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07679E4"/>
    <w:multiLevelType w:val="hybridMultilevel"/>
    <w:tmpl w:val="C81EB66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24D1140"/>
    <w:multiLevelType w:val="hybridMultilevel"/>
    <w:tmpl w:val="F4B0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A156C"/>
    <w:multiLevelType w:val="hybridMultilevel"/>
    <w:tmpl w:val="12AE16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600B56"/>
    <w:multiLevelType w:val="hybridMultilevel"/>
    <w:tmpl w:val="0A4414D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A2C39C7"/>
    <w:multiLevelType w:val="hybridMultilevel"/>
    <w:tmpl w:val="ED9C3C10"/>
    <w:lvl w:ilvl="0" w:tplc="7FFC72DA">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B05BD5"/>
    <w:multiLevelType w:val="hybridMultilevel"/>
    <w:tmpl w:val="8E223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265501A"/>
    <w:multiLevelType w:val="hybridMultilevel"/>
    <w:tmpl w:val="1B248034"/>
    <w:lvl w:ilvl="0" w:tplc="C308C0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8233567"/>
    <w:multiLevelType w:val="hybridMultilevel"/>
    <w:tmpl w:val="D7C8D40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16cid:durableId="1194659510">
    <w:abstractNumId w:val="11"/>
  </w:num>
  <w:num w:numId="2" w16cid:durableId="152529887">
    <w:abstractNumId w:val="7"/>
  </w:num>
  <w:num w:numId="3" w16cid:durableId="256334612">
    <w:abstractNumId w:val="3"/>
  </w:num>
  <w:num w:numId="4" w16cid:durableId="1450314319">
    <w:abstractNumId w:val="13"/>
  </w:num>
  <w:num w:numId="5" w16cid:durableId="531650589">
    <w:abstractNumId w:val="14"/>
  </w:num>
  <w:num w:numId="6" w16cid:durableId="250048080">
    <w:abstractNumId w:val="10"/>
  </w:num>
  <w:num w:numId="7" w16cid:durableId="1108083595">
    <w:abstractNumId w:val="15"/>
  </w:num>
  <w:num w:numId="8" w16cid:durableId="492793231">
    <w:abstractNumId w:val="2"/>
  </w:num>
  <w:num w:numId="9" w16cid:durableId="1318462450">
    <w:abstractNumId w:val="16"/>
  </w:num>
  <w:num w:numId="10" w16cid:durableId="651451492">
    <w:abstractNumId w:val="12"/>
  </w:num>
  <w:num w:numId="11" w16cid:durableId="720714382">
    <w:abstractNumId w:val="4"/>
  </w:num>
  <w:num w:numId="12" w16cid:durableId="112528113">
    <w:abstractNumId w:val="9"/>
  </w:num>
  <w:num w:numId="13" w16cid:durableId="2001150981">
    <w:abstractNumId w:val="5"/>
  </w:num>
  <w:num w:numId="14" w16cid:durableId="393889434">
    <w:abstractNumId w:val="6"/>
  </w:num>
  <w:num w:numId="15" w16cid:durableId="1319992769">
    <w:abstractNumId w:val="1"/>
  </w:num>
  <w:num w:numId="16" w16cid:durableId="520169088">
    <w:abstractNumId w:val="0"/>
  </w:num>
  <w:num w:numId="17" w16cid:durableId="8260934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583"/>
    <w:rsid w:val="000A1F06"/>
    <w:rsid w:val="00106583"/>
    <w:rsid w:val="00547DA1"/>
    <w:rsid w:val="006606F7"/>
    <w:rsid w:val="007008C4"/>
    <w:rsid w:val="00786438"/>
    <w:rsid w:val="007A0F80"/>
    <w:rsid w:val="007A7396"/>
    <w:rsid w:val="00A81859"/>
    <w:rsid w:val="00BF4F91"/>
    <w:rsid w:val="00F82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A35AA"/>
  <w15:chartTrackingRefBased/>
  <w15:docId w15:val="{37B59399-90B1-4F3E-8402-4D2C28A97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5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065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65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65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65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65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65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65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65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5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065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65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65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65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65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5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5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583"/>
    <w:rPr>
      <w:rFonts w:eastAsiaTheme="majorEastAsia" w:cstheme="majorBidi"/>
      <w:color w:val="272727" w:themeColor="text1" w:themeTint="D8"/>
    </w:rPr>
  </w:style>
  <w:style w:type="paragraph" w:styleId="Title">
    <w:name w:val="Title"/>
    <w:basedOn w:val="Normal"/>
    <w:next w:val="Normal"/>
    <w:link w:val="TitleChar"/>
    <w:uiPriority w:val="10"/>
    <w:qFormat/>
    <w:rsid w:val="001065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65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5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65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583"/>
    <w:pPr>
      <w:spacing w:before="160"/>
      <w:jc w:val="center"/>
    </w:pPr>
    <w:rPr>
      <w:i/>
      <w:iCs/>
      <w:color w:val="404040" w:themeColor="text1" w:themeTint="BF"/>
    </w:rPr>
  </w:style>
  <w:style w:type="character" w:customStyle="1" w:styleId="QuoteChar">
    <w:name w:val="Quote Char"/>
    <w:basedOn w:val="DefaultParagraphFont"/>
    <w:link w:val="Quote"/>
    <w:uiPriority w:val="29"/>
    <w:rsid w:val="00106583"/>
    <w:rPr>
      <w:i/>
      <w:iCs/>
      <w:color w:val="404040" w:themeColor="text1" w:themeTint="BF"/>
    </w:rPr>
  </w:style>
  <w:style w:type="paragraph" w:styleId="ListParagraph">
    <w:name w:val="List Paragraph"/>
    <w:basedOn w:val="Normal"/>
    <w:uiPriority w:val="34"/>
    <w:qFormat/>
    <w:rsid w:val="00106583"/>
    <w:pPr>
      <w:ind w:left="720"/>
      <w:contextualSpacing/>
    </w:pPr>
  </w:style>
  <w:style w:type="character" w:styleId="IntenseEmphasis">
    <w:name w:val="Intense Emphasis"/>
    <w:basedOn w:val="DefaultParagraphFont"/>
    <w:uiPriority w:val="21"/>
    <w:qFormat/>
    <w:rsid w:val="00106583"/>
    <w:rPr>
      <w:i/>
      <w:iCs/>
      <w:color w:val="2F5496" w:themeColor="accent1" w:themeShade="BF"/>
    </w:rPr>
  </w:style>
  <w:style w:type="paragraph" w:styleId="IntenseQuote">
    <w:name w:val="Intense Quote"/>
    <w:basedOn w:val="Normal"/>
    <w:next w:val="Normal"/>
    <w:link w:val="IntenseQuoteChar"/>
    <w:uiPriority w:val="30"/>
    <w:qFormat/>
    <w:rsid w:val="001065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6583"/>
    <w:rPr>
      <w:i/>
      <w:iCs/>
      <w:color w:val="2F5496" w:themeColor="accent1" w:themeShade="BF"/>
    </w:rPr>
  </w:style>
  <w:style w:type="character" w:styleId="IntenseReference">
    <w:name w:val="Intense Reference"/>
    <w:basedOn w:val="DefaultParagraphFont"/>
    <w:uiPriority w:val="32"/>
    <w:qFormat/>
    <w:rsid w:val="00106583"/>
    <w:rPr>
      <w:b/>
      <w:bCs/>
      <w:smallCaps/>
      <w:color w:val="2F5496" w:themeColor="accent1" w:themeShade="BF"/>
      <w:spacing w:val="5"/>
    </w:rPr>
  </w:style>
  <w:style w:type="paragraph" w:styleId="Header">
    <w:name w:val="header"/>
    <w:basedOn w:val="Normal"/>
    <w:link w:val="HeaderChar"/>
    <w:uiPriority w:val="99"/>
    <w:unhideWhenUsed/>
    <w:rsid w:val="001065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583"/>
  </w:style>
  <w:style w:type="paragraph" w:styleId="Footer">
    <w:name w:val="footer"/>
    <w:basedOn w:val="Normal"/>
    <w:link w:val="FooterChar"/>
    <w:uiPriority w:val="99"/>
    <w:unhideWhenUsed/>
    <w:rsid w:val="001065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583"/>
  </w:style>
  <w:style w:type="character" w:styleId="Hyperlink">
    <w:name w:val="Hyperlink"/>
    <w:uiPriority w:val="99"/>
    <w:rsid w:val="000A1F06"/>
    <w:rPr>
      <w:rFonts w:cs="Times New Roman"/>
      <w:color w:val="0000FF"/>
      <w:u w:val="single"/>
    </w:rPr>
  </w:style>
  <w:style w:type="character" w:styleId="UnresolvedMention">
    <w:name w:val="Unresolved Mention"/>
    <w:basedOn w:val="DefaultParagraphFont"/>
    <w:uiPriority w:val="99"/>
    <w:semiHidden/>
    <w:unhideWhenUsed/>
    <w:rsid w:val="000A1F06"/>
    <w:rPr>
      <w:color w:val="605E5C"/>
      <w:shd w:val="clear" w:color="auto" w:fill="E1DFDD"/>
    </w:rPr>
  </w:style>
  <w:style w:type="table" w:styleId="TableGrid">
    <w:name w:val="Table Grid"/>
    <w:basedOn w:val="TableNormal"/>
    <w:uiPriority w:val="39"/>
    <w:rsid w:val="007A0F80"/>
    <w:pPr>
      <w:spacing w:after="0" w:line="240" w:lineRule="auto"/>
    </w:pPr>
    <w:rPr>
      <w:rFonts w:eastAsiaTheme="minorEastAsia"/>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gov.wales/docs/dcells/publications/150114-keeping-learners-safe.pdf"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mailto:CRTChildren@carmarthenshire.gov.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gov.wales/docs/dcells/publications/130315safe-effective-en.pdf"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wales/docs/dcells/publications/150114-keeping-learners-safe.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01267%20246450%20%20EDGMorgans@carmarthenshire.gov.uk" TargetMode="External"/><Relationship Id="rId23" Type="http://schemas.openxmlformats.org/officeDocument/2006/relationships/fontTable" Target="fontTable.xml"/><Relationship Id="rId10" Type="http://schemas.openxmlformats.org/officeDocument/2006/relationships/hyperlink" Target="http://learning.gov.wales/docs/learningwales/publications/140410-safeguarding-%20%20%20%20%20%20%20%20%20%20%20%20%20%20children-in-education-en.pdf"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gov.wales/docs/dcells/publications/150114-keeping-learners-safe.pdf" TargetMode="External"/><Relationship Id="rId14" Type="http://schemas.openxmlformats.org/officeDocument/2006/relationships/hyperlink" Target="mailto:CRTChildren@carmarthenshire.gov.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2373</Words>
  <Characters>13527</Characters>
  <Application>Microsoft Office Word</Application>
  <DocSecurity>0</DocSecurity>
  <Lines>112</Lines>
  <Paragraphs>31</Paragraphs>
  <ScaleCrop>false</ScaleCrop>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GOODFELLOW (Ysgol Y Castell)</dc:creator>
  <cp:keywords/>
  <dc:description/>
  <cp:lastModifiedBy>S THOMAS (Ysgol Y Castell)</cp:lastModifiedBy>
  <cp:revision>4</cp:revision>
  <cp:lastPrinted>2025-01-29T10:12:00Z</cp:lastPrinted>
  <dcterms:created xsi:type="dcterms:W3CDTF">2025-01-17T12:08:00Z</dcterms:created>
  <dcterms:modified xsi:type="dcterms:W3CDTF">2025-01-29T10:13:00Z</dcterms:modified>
</cp:coreProperties>
</file>